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602" w:rsidRPr="004B1A29" w:rsidRDefault="004B1A29">
      <w:pPr>
        <w:spacing w:after="0"/>
        <w:jc w:val="center"/>
        <w:rPr>
          <w:lang w:val="ru-RU"/>
        </w:rPr>
        <w:sectPr w:rsidR="002E5602" w:rsidRPr="004B1A29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731510" cy="7888198"/>
            <wp:effectExtent l="19050" t="0" r="2540" b="0"/>
            <wp:docPr id="1" name="Рисунок 1" descr="C:\Users\Рима\Desktop\ТР\Биология-5-9 кла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ТР\Биология-5-9 клас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8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1A29">
        <w:rPr>
          <w:rFonts w:ascii="Times New Roman" w:hAnsi="Times New Roman"/>
          <w:color w:val="000000"/>
          <w:sz w:val="28"/>
          <w:lang w:val="ru-RU"/>
        </w:rPr>
        <w:t>​</w:t>
      </w:r>
    </w:p>
    <w:p w:rsidR="002E5602" w:rsidRPr="004B1A29" w:rsidRDefault="004B1A29">
      <w:pPr>
        <w:spacing w:after="0" w:line="264" w:lineRule="exact"/>
        <w:ind w:left="120"/>
        <w:jc w:val="both"/>
        <w:rPr>
          <w:lang w:val="ru-RU"/>
        </w:rPr>
      </w:pPr>
      <w:bookmarkStart w:id="0" w:name="block-12607877_Копия_1_Копия_1"/>
      <w:bookmarkStart w:id="1" w:name="block-12607877"/>
      <w:bookmarkEnd w:id="0"/>
      <w:bookmarkEnd w:id="1"/>
      <w:r w:rsidRPr="004B1A2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E5602" w:rsidRPr="004B1A29" w:rsidRDefault="002E5602">
      <w:pPr>
        <w:spacing w:after="0" w:line="264" w:lineRule="exact"/>
        <w:ind w:left="120"/>
        <w:jc w:val="both"/>
        <w:rPr>
          <w:lang w:val="ru-RU"/>
        </w:rPr>
      </w:pP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 уровне основного общего образования составлена на основе требований к результатам освоения основной </w:t>
      </w:r>
      <w:r w:rsidRPr="004B1A29">
        <w:rPr>
          <w:rFonts w:ascii="Times New Roman" w:hAnsi="Times New Roman"/>
          <w:color w:val="000000"/>
          <w:sz w:val="28"/>
          <w:lang w:val="ru-RU"/>
        </w:rPr>
        <w:t>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Программа по биологии направлена на формирование естественно-научной грамотности обучающихся и организацию изучения биологи</w:t>
      </w:r>
      <w:r w:rsidRPr="004B1A29">
        <w:rPr>
          <w:rFonts w:ascii="Times New Roman" w:hAnsi="Times New Roman"/>
          <w:color w:val="000000"/>
          <w:sz w:val="28"/>
          <w:lang w:val="ru-RU"/>
        </w:rPr>
        <w:t>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ых предметов на уровне основного общего образования. 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предметные</w:t>
      </w:r>
      <w:r w:rsidRPr="004B1A29">
        <w:rPr>
          <w:rFonts w:ascii="Times New Roman" w:hAnsi="Times New Roman"/>
          <w:color w:val="000000"/>
          <w:sz w:val="28"/>
          <w:lang w:val="ru-RU"/>
        </w:rPr>
        <w:t>. Предметные планируемые результаты даны для каждого года изучения биологии.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</w:t>
      </w:r>
      <w:r w:rsidRPr="004B1A29">
        <w:rPr>
          <w:rFonts w:ascii="Times New Roman" w:hAnsi="Times New Roman"/>
          <w:color w:val="000000"/>
          <w:sz w:val="28"/>
          <w:lang w:val="ru-RU"/>
        </w:rPr>
        <w:t>присваивать и применять в жизненных ситуациях.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Целями изучения биологии н</w:t>
      </w:r>
      <w:r w:rsidRPr="004B1A29">
        <w:rPr>
          <w:rFonts w:ascii="Times New Roman" w:hAnsi="Times New Roman"/>
          <w:color w:val="000000"/>
          <w:sz w:val="28"/>
          <w:lang w:val="ru-RU"/>
        </w:rPr>
        <w:t>а уровне основного общего образования являются: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</w:t>
      </w:r>
      <w:r w:rsidRPr="004B1A29">
        <w:rPr>
          <w:rFonts w:ascii="Times New Roman" w:hAnsi="Times New Roman"/>
          <w:color w:val="000000"/>
          <w:sz w:val="28"/>
          <w:lang w:val="ru-RU"/>
        </w:rPr>
        <w:t>а, условиях сохранения его здоровья;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</w:t>
      </w:r>
      <w:r w:rsidRPr="004B1A29">
        <w:rPr>
          <w:rFonts w:ascii="Times New Roman" w:hAnsi="Times New Roman"/>
          <w:color w:val="000000"/>
          <w:sz w:val="28"/>
          <w:lang w:val="ru-RU"/>
        </w:rPr>
        <w:t>ъяснения процессов и явлений живой природы и жизнедеятельности собственного организма;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</w:t>
      </w:r>
      <w:r w:rsidRPr="004B1A29">
        <w:rPr>
          <w:rFonts w:ascii="Times New Roman" w:hAnsi="Times New Roman"/>
          <w:color w:val="000000"/>
          <w:sz w:val="28"/>
          <w:lang w:val="ru-RU"/>
        </w:rPr>
        <w:t>овека в природе;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формирование экологической культуры в целях сохранения собственного здоровья и охраны окружающей среды.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Достижение целей программы по биологии обеспечивается решением следующих задач: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приобретение обучающимися знаний о живой природе, закон</w:t>
      </w:r>
      <w:r w:rsidRPr="004B1A29">
        <w:rPr>
          <w:rFonts w:ascii="Times New Roman" w:hAnsi="Times New Roman"/>
          <w:color w:val="000000"/>
          <w:sz w:val="28"/>
          <w:lang w:val="ru-RU"/>
        </w:rPr>
        <w:t>омерностях строения, жизнедеятельности и средообразующей роли организмов, человеке как биосоциальном существе, о роли биологической науки в практической деятельности людей;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>овладение умениями проводить исследования с использованием биологического оборудова</w:t>
      </w:r>
      <w:r w:rsidRPr="004B1A29">
        <w:rPr>
          <w:rFonts w:ascii="Times New Roman" w:hAnsi="Times New Roman"/>
          <w:color w:val="000000"/>
          <w:sz w:val="28"/>
          <w:lang w:val="ru-RU"/>
        </w:rPr>
        <w:t>ния и наблюдения за состоянием собственного организма;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</w:t>
      </w:r>
      <w:r w:rsidRPr="004B1A29">
        <w:rPr>
          <w:rFonts w:ascii="Times New Roman" w:hAnsi="Times New Roman"/>
          <w:color w:val="000000"/>
          <w:sz w:val="28"/>
          <w:lang w:val="ru-RU"/>
        </w:rPr>
        <w:t>сти, готовой к сохранению собственного здоровья и охраны окружающей среды.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3b562cd9-1b1f-4c62-99a2-3c330cdcc105"/>
      <w:r w:rsidRPr="004B1A29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биологии, составляет 238 часов: в 5 классе – 34 часа (1 час в неделю), в 6 классе – 34 часа (1 час в неделю), в 7 классе – 34 часа (1 час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в неделю), в 8 классе – 68 часов (2 часа в неделю), в 9 классе – 68 часов (2 часа в неделю).</w:t>
      </w:r>
      <w:bookmarkEnd w:id="2"/>
      <w:r w:rsidRPr="004B1A2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  <w:sectPr w:rsidR="002E5602" w:rsidRPr="004B1A29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3" w:name="block-12607878_Копия_1"/>
      <w:r w:rsidRPr="004B1A29">
        <w:rPr>
          <w:rFonts w:ascii="Times New Roman" w:hAnsi="Times New Roman"/>
          <w:color w:val="000000"/>
          <w:sz w:val="28"/>
          <w:lang w:val="ru-RU"/>
        </w:rPr>
        <w:t>Предлагаемый в программе по биологии перечень лабораторных и практических работ является рекомендательным, учитель делает выбор проведен</w:t>
      </w:r>
      <w:r w:rsidRPr="004B1A29">
        <w:rPr>
          <w:rFonts w:ascii="Times New Roman" w:hAnsi="Times New Roman"/>
          <w:color w:val="000000"/>
          <w:sz w:val="28"/>
          <w:lang w:val="ru-RU"/>
        </w:rPr>
        <w:t>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  <w:bookmarkStart w:id="4" w:name="block-12607878"/>
      <w:bookmarkEnd w:id="3"/>
    </w:p>
    <w:bookmarkEnd w:id="4"/>
    <w:p w:rsidR="002E5602" w:rsidRDefault="004B1A29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2E5602" w:rsidRDefault="002E5602">
      <w:pPr>
        <w:spacing w:after="0" w:line="264" w:lineRule="exact"/>
        <w:ind w:left="120"/>
        <w:jc w:val="both"/>
      </w:pPr>
    </w:p>
    <w:p w:rsidR="002E5602" w:rsidRDefault="004B1A29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E5602" w:rsidRDefault="004B1A29">
      <w:pPr>
        <w:numPr>
          <w:ilvl w:val="0"/>
          <w:numId w:val="1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Понятие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о 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неживая природа – единое целое.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Биология – система наук о живой природе. Основные разделы биологии (</w:t>
      </w:r>
      <w:r w:rsidRPr="004B1A29">
        <w:rPr>
          <w:rFonts w:ascii="Times New Roman" w:hAnsi="Times New Roman"/>
          <w:color w:val="000000"/>
          <w:sz w:val="28"/>
          <w:lang w:val="ru-RU"/>
        </w:rPr>
        <w:t>ботаника, зоология, экология, цитология, анатомия, физиология и другие разделы). Профессии, связанные с биологией: врач, ветеринар, психолог, агроном, животновод и другие (4–5 профессий). Связь биологии с другими науками (математика, география и другие нау</w:t>
      </w:r>
      <w:r w:rsidRPr="004B1A29">
        <w:rPr>
          <w:rFonts w:ascii="Times New Roman" w:hAnsi="Times New Roman"/>
          <w:color w:val="000000"/>
          <w:sz w:val="28"/>
          <w:lang w:val="ru-RU"/>
        </w:rPr>
        <w:t>ки). Роль биологии в познании окружающего мира и практической деятельности современного человека.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Кабинет биологии. Правила поведения и работы в кабинете с биологическими приборами и инструментами.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Биологические термины, понятия, символы. Источники биологи</w:t>
      </w:r>
      <w:r w:rsidRPr="004B1A29">
        <w:rPr>
          <w:rFonts w:ascii="Times New Roman" w:hAnsi="Times New Roman"/>
          <w:color w:val="000000"/>
          <w:sz w:val="28"/>
          <w:lang w:val="ru-RU"/>
        </w:rPr>
        <w:t>ческих знаний. Поиск информации с использованием различных источников (научно-популярная литература, справочники, Интернет).</w:t>
      </w:r>
    </w:p>
    <w:p w:rsidR="002E5602" w:rsidRDefault="004B1A29">
      <w:pPr>
        <w:numPr>
          <w:ilvl w:val="0"/>
          <w:numId w:val="2"/>
        </w:numPr>
        <w:spacing w:after="0" w:line="264" w:lineRule="exact"/>
        <w:jc w:val="both"/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природы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Научные методы изучения живой природы: наблюдение, эксперимент, описание, измерение, классификация. </w:t>
      </w:r>
      <w:r w:rsidRPr="004B1A29">
        <w:rPr>
          <w:rFonts w:ascii="Times New Roman" w:hAnsi="Times New Roman"/>
          <w:color w:val="000000"/>
          <w:sz w:val="28"/>
          <w:lang w:val="ru-RU"/>
        </w:rPr>
        <w:t>Правила работы с увеличительными приборами.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Метод описания в биологии (наглядный, словесный, схематический). Метод измерения (инструменты измерения). Наблюдение и эксперимент как ведущие методы биологии.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лаборато</w:t>
      </w:r>
      <w:r w:rsidRPr="004B1A29">
        <w:rPr>
          <w:rFonts w:ascii="Times New Roman" w:hAnsi="Times New Roman"/>
          <w:color w:val="000000"/>
          <w:sz w:val="28"/>
          <w:lang w:val="ru-RU"/>
        </w:rPr>
        <w:t>рного оборудования: термометры, весы, чашки Петри, пробирки, мензурки. Правила работы с оборудованием в школьном кабинете.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Ознакомление с устройством лупы, светового микроскопа, правила работы с ними.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Ознакомление с растительными и животными клетками: тома</w:t>
      </w:r>
      <w:r w:rsidRPr="004B1A29">
        <w:rPr>
          <w:rFonts w:ascii="Times New Roman" w:hAnsi="Times New Roman"/>
          <w:color w:val="000000"/>
          <w:sz w:val="28"/>
          <w:lang w:val="ru-RU"/>
        </w:rPr>
        <w:t>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Овладение методами изучения живой природы – наблюдением и экспериментом.</w:t>
      </w:r>
    </w:p>
    <w:p w:rsidR="002E5602" w:rsidRDefault="004B1A29">
      <w:pPr>
        <w:numPr>
          <w:ilvl w:val="0"/>
          <w:numId w:val="3"/>
        </w:numPr>
        <w:spacing w:after="0" w:line="264" w:lineRule="exact"/>
        <w:jc w:val="both"/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</w:t>
      </w:r>
      <w:r>
        <w:rPr>
          <w:rFonts w:ascii="Times New Roman" w:hAnsi="Times New Roman"/>
          <w:b/>
          <w:color w:val="000000"/>
          <w:sz w:val="28"/>
        </w:rPr>
        <w:t>ироды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Понятие об организме. Доядерные и ядерные организмы. Клетка и её открытие. Клеточное строение организмов. Цитология – наука о клетке. Клетка – наименьшая единица строения и жизнедеятельности организмов. Устройство увеличительных приборов: лупы и микр</w:t>
      </w:r>
      <w:r w:rsidRPr="004B1A29">
        <w:rPr>
          <w:rFonts w:ascii="Times New Roman" w:hAnsi="Times New Roman"/>
          <w:color w:val="000000"/>
          <w:sz w:val="28"/>
          <w:lang w:val="ru-RU"/>
        </w:rPr>
        <w:t>оскопа.</w:t>
      </w:r>
      <w:r w:rsidRPr="004B1A29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4B1A29">
        <w:rPr>
          <w:rFonts w:ascii="Times New Roman" w:hAnsi="Times New Roman"/>
          <w:color w:val="000000"/>
          <w:sz w:val="28"/>
          <w:lang w:val="ru-RU"/>
        </w:rPr>
        <w:t>Строение клетки под световым микроскопом: клеточная оболочка, цитоплазма, ядро.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Одноклеточные и многоклеточные организмы. Клетки, ткани, органы, системы органов.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Жизнедеятельность организмов. Особенности строения и процессов жизнедеятельности у </w:t>
      </w:r>
      <w:r w:rsidRPr="004B1A29">
        <w:rPr>
          <w:rFonts w:ascii="Times New Roman" w:hAnsi="Times New Roman"/>
          <w:color w:val="000000"/>
          <w:sz w:val="28"/>
          <w:lang w:val="ru-RU"/>
        </w:rPr>
        <w:t>растений, животных, бактерий и грибов.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Свойства организмов: питание, дыхание, выделение, движение, размножение, развитие, раздражимость, приспособленность. Организм – единое целое.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>Разнообразие организмов и их классификация (таксоны в биологии: царства, ти</w:t>
      </w:r>
      <w:r w:rsidRPr="004B1A29">
        <w:rPr>
          <w:rFonts w:ascii="Times New Roman" w:hAnsi="Times New Roman"/>
          <w:color w:val="000000"/>
          <w:sz w:val="28"/>
          <w:lang w:val="ru-RU"/>
        </w:rPr>
        <w:t>пы (отделы), классы, отряды (порядки), семейства, роды, виды. Бактерии и вирусы как формы жизни. Значение бактерий и вирусов в природе и в жизни человека.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клеток кожицы чешуи лука под лупой и микроскопом (на прим</w:t>
      </w:r>
      <w:r w:rsidRPr="004B1A29">
        <w:rPr>
          <w:rFonts w:ascii="Times New Roman" w:hAnsi="Times New Roman"/>
          <w:color w:val="000000"/>
          <w:sz w:val="28"/>
          <w:lang w:val="ru-RU"/>
        </w:rPr>
        <w:t>ере самостоятельно приготовленного микропрепарата).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Ознакомление с принципами систематики организмов. 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Наблюдение за потреблением воды растением.</w:t>
      </w:r>
    </w:p>
    <w:p w:rsidR="002E5602" w:rsidRDefault="004B1A29">
      <w:pPr>
        <w:numPr>
          <w:ilvl w:val="0"/>
          <w:numId w:val="4"/>
        </w:numPr>
        <w:spacing w:after="0" w:line="264" w:lineRule="exact"/>
        <w:jc w:val="both"/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и среда обитания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Понятие о среде обитания. Водная, наземно-воздушная, почвенная, внутриорганизменна</w:t>
      </w:r>
      <w:r w:rsidRPr="004B1A29">
        <w:rPr>
          <w:rFonts w:ascii="Times New Roman" w:hAnsi="Times New Roman"/>
          <w:color w:val="000000"/>
          <w:sz w:val="28"/>
          <w:lang w:val="ru-RU"/>
        </w:rPr>
        <w:t>я среды обитания. Представители сред обитания. Особенности сред обитания организмов. Приспособления организмов к среде обитания. Сезонные изменения в жизни организмов.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Выявление приспособлений организмов к среде обитания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(на конкретных примерах).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родного края (краеведение).</w:t>
      </w:r>
    </w:p>
    <w:p w:rsidR="002E5602" w:rsidRDefault="004B1A29">
      <w:pPr>
        <w:numPr>
          <w:ilvl w:val="0"/>
          <w:numId w:val="5"/>
        </w:numPr>
        <w:spacing w:after="0" w:line="264" w:lineRule="exact"/>
        <w:jc w:val="both"/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Понятие о природном сообществе. Взаимосвязи организмов в природных сообществах. Пищевые связи в сообществах. Пищевые </w:t>
      </w:r>
      <w:r w:rsidRPr="004B1A29">
        <w:rPr>
          <w:rFonts w:ascii="Times New Roman" w:hAnsi="Times New Roman"/>
          <w:color w:val="000000"/>
          <w:sz w:val="28"/>
          <w:lang w:val="ru-RU"/>
        </w:rPr>
        <w:t>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пруд, озеро и другие природные сообщества).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Искусственные сообщества, их отличительные признаки от природн</w:t>
      </w:r>
      <w:r w:rsidRPr="004B1A29">
        <w:rPr>
          <w:rFonts w:ascii="Times New Roman" w:hAnsi="Times New Roman"/>
          <w:color w:val="000000"/>
          <w:sz w:val="28"/>
          <w:lang w:val="ru-RU"/>
        </w:rPr>
        <w:t>ых сообществ. Причины неустойчивости искусственных сообществ. Роль искусственных сообществ в жизни человека.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Природные зоны Земли, их обитатели. Флора и фауна природных зон. Ландшафты: природные и культурные.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ис</w:t>
      </w:r>
      <w:r w:rsidRPr="004B1A29">
        <w:rPr>
          <w:rFonts w:ascii="Times New Roman" w:hAnsi="Times New Roman"/>
          <w:color w:val="000000"/>
          <w:sz w:val="28"/>
          <w:lang w:val="ru-RU"/>
        </w:rPr>
        <w:t>кусственных сообществ и их обитателей (на примере аквариума и других искусственных сообществ).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природных сообществ (на примере леса, озера, пруда, луга и других природных сообществ.).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жизни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природных сообществ.</w:t>
      </w:r>
    </w:p>
    <w:p w:rsidR="002E5602" w:rsidRDefault="004B1A29">
      <w:pPr>
        <w:numPr>
          <w:ilvl w:val="0"/>
          <w:numId w:val="6"/>
        </w:numPr>
        <w:spacing w:after="0" w:line="264" w:lineRule="exact"/>
        <w:jc w:val="both"/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2E5602" w:rsidRDefault="004B1A29">
      <w:pPr>
        <w:spacing w:after="0" w:line="264" w:lineRule="exact"/>
        <w:ind w:firstLine="600"/>
        <w:jc w:val="both"/>
      </w:pPr>
      <w:r w:rsidRPr="004B1A29">
        <w:rPr>
          <w:rFonts w:ascii="Times New Roman" w:hAnsi="Times New Roman"/>
          <w:color w:val="000000"/>
          <w:sz w:val="28"/>
          <w:lang w:val="ru-RU"/>
        </w:rPr>
        <w:t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экологические проблемы. Загрязнение воздуш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ной и водной оболочек Земли, потери почв, их предотвращение. Пути сохранения биологического разнообразия. Охраняемые территории (заповедники, заказники, национальные парки, памятники природы). </w:t>
      </w:r>
      <w:r>
        <w:rPr>
          <w:rFonts w:ascii="Times New Roman" w:hAnsi="Times New Roman"/>
          <w:color w:val="000000"/>
          <w:sz w:val="28"/>
        </w:rPr>
        <w:t>Красная книга Российской Федерации. Осознание жизни как великой</w:t>
      </w:r>
      <w:r>
        <w:rPr>
          <w:rFonts w:ascii="Times New Roman" w:hAnsi="Times New Roman"/>
          <w:color w:val="000000"/>
          <w:sz w:val="28"/>
        </w:rPr>
        <w:t xml:space="preserve"> ценности.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2E5602" w:rsidRPr="004B1A29" w:rsidRDefault="002E5602">
      <w:pPr>
        <w:spacing w:after="0" w:line="264" w:lineRule="exact"/>
        <w:ind w:left="120"/>
        <w:jc w:val="both"/>
        <w:rPr>
          <w:lang w:val="ru-RU"/>
        </w:rPr>
      </w:pPr>
    </w:p>
    <w:p w:rsidR="002E5602" w:rsidRDefault="004B1A29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2E5602" w:rsidRDefault="004B1A29">
      <w:pPr>
        <w:numPr>
          <w:ilvl w:val="0"/>
          <w:numId w:val="7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Растительный организм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Ботаника – наука о растениях. Разделы ботаники. Связь ботаники с другими науками и техникой. Об</w:t>
      </w:r>
      <w:r w:rsidRPr="004B1A29">
        <w:rPr>
          <w:rFonts w:ascii="Times New Roman" w:hAnsi="Times New Roman"/>
          <w:color w:val="000000"/>
          <w:sz w:val="28"/>
          <w:lang w:val="ru-RU"/>
        </w:rPr>
        <w:t>щие признаки растений.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 микроскопом: клеточная оболочка, ядро, цитоплаз</w:t>
      </w:r>
      <w:r w:rsidRPr="004B1A29">
        <w:rPr>
          <w:rFonts w:ascii="Times New Roman" w:hAnsi="Times New Roman"/>
          <w:color w:val="000000"/>
          <w:sz w:val="28"/>
          <w:lang w:val="ru-RU"/>
        </w:rPr>
        <w:t>ма (пластиды, митохондрии, вакуоли с клеточным соком). Растительные ткани. Функции растительных тканей.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Строение органов растительного организма, их роль и связь между собой.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4B1A29">
        <w:rPr>
          <w:rFonts w:ascii="Times New Roman" w:hAnsi="Times New Roman"/>
          <w:color w:val="000000"/>
          <w:sz w:val="28"/>
          <w:lang w:val="ru-RU"/>
        </w:rPr>
        <w:t>микроскопического строения листа водного растения элодеи.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внешнего строения травянистого цветкового растения (на живых или гербарных экземплярах растений): пастушья сумка, редь</w:t>
      </w:r>
      <w:r w:rsidRPr="004B1A29">
        <w:rPr>
          <w:rFonts w:ascii="Times New Roman" w:hAnsi="Times New Roman"/>
          <w:color w:val="000000"/>
          <w:sz w:val="28"/>
          <w:lang w:val="ru-RU"/>
        </w:rPr>
        <w:t>ка дикая, лютик едкий и другие растения.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Обнаружение неорганических и органических веществ в растении.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Ознакомление в природе с цветковыми растениями.</w:t>
      </w:r>
    </w:p>
    <w:p w:rsidR="002E5602" w:rsidRDefault="004B1A29">
      <w:pPr>
        <w:numPr>
          <w:ilvl w:val="0"/>
          <w:numId w:val="8"/>
        </w:numPr>
        <w:spacing w:after="0" w:line="264" w:lineRule="exact"/>
        <w:jc w:val="both"/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Виды корней и типы корневых систем. Видоизменения корней. Корень – орган почвенного (минерального) питания. Корни и корневые системы. Внешнее и внутреннее строение корня в связи с его функциями. Корневой чехлик. Зо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ны корня. Корневые волоски. Рост корня. Поглощение корнями воды и минеральных веществ, необходимых растению (корневое давление, осмос). Видоизменение корней. 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Побег. Развитие побега из почки. Строение стебля. Внешнее и внутреннее строение листа. Видоизмене</w:t>
      </w:r>
      <w:r w:rsidRPr="004B1A29">
        <w:rPr>
          <w:rFonts w:ascii="Times New Roman" w:hAnsi="Times New Roman"/>
          <w:color w:val="000000"/>
          <w:sz w:val="28"/>
          <w:lang w:val="ru-RU"/>
        </w:rPr>
        <w:t>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листа в связи с его функциями (кожица и устьица, основная ткань листа, проводящие пучки). Лист – орган воздушного питания.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Строение и разнообразие цветков. Соцветия. Плоды. </w:t>
      </w:r>
      <w:r>
        <w:rPr>
          <w:rFonts w:ascii="Times New Roman" w:hAnsi="Times New Roman"/>
          <w:color w:val="000000"/>
          <w:sz w:val="28"/>
        </w:rPr>
        <w:t xml:space="preserve">Типы плодов. </w:t>
      </w:r>
      <w:r w:rsidRPr="004B1A29">
        <w:rPr>
          <w:rFonts w:ascii="Times New Roman" w:hAnsi="Times New Roman"/>
          <w:color w:val="000000"/>
          <w:sz w:val="28"/>
          <w:lang w:val="ru-RU"/>
        </w:rPr>
        <w:t>Распространение плодов и семян в природе.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</w:t>
      </w: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 xml:space="preserve">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Ознакомление с внешним строением листьев и листорасположением (на комнатных растениях).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строения вегетативных и генеративных почек (на примере сирени, тополя и других растений).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>Рассматривание микроскопического строения ветки дерева (на готовом микропрепарате).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Исследова</w:t>
      </w:r>
      <w:r w:rsidRPr="004B1A29">
        <w:rPr>
          <w:rFonts w:ascii="Times New Roman" w:hAnsi="Times New Roman"/>
          <w:color w:val="000000"/>
          <w:sz w:val="28"/>
          <w:lang w:val="ru-RU"/>
        </w:rPr>
        <w:t>ние строения корневища, клубня, луковицы.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строения семян однодольных растений.</w:t>
      </w:r>
    </w:p>
    <w:p w:rsidR="002E5602" w:rsidRDefault="004B1A29">
      <w:pPr>
        <w:numPr>
          <w:ilvl w:val="0"/>
          <w:numId w:val="9"/>
        </w:numPr>
        <w:spacing w:after="0" w:line="264" w:lineRule="exact"/>
        <w:jc w:val="both"/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 растительного организма</w:t>
      </w:r>
    </w:p>
    <w:p w:rsidR="002E5602" w:rsidRDefault="004B1A29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Обмен </w:t>
      </w:r>
      <w:r>
        <w:rPr>
          <w:rFonts w:ascii="Times New Roman" w:hAnsi="Times New Roman"/>
          <w:b/>
          <w:color w:val="000000"/>
          <w:sz w:val="28"/>
        </w:rPr>
        <w:t>веществ у растений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Неорганические (вода, минеральные соли) и органические вещества (белки, жиры, углеводы, нуклеиновые кислоты, витамины и другие вещества) растения. Минеральное питание растений. Удобрения. 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:rsidR="002E5602" w:rsidRDefault="004B1A29">
      <w:pPr>
        <w:spacing w:after="0" w:line="264" w:lineRule="exact"/>
        <w:ind w:firstLine="600"/>
        <w:jc w:val="both"/>
      </w:pPr>
      <w:r w:rsidRPr="004B1A29">
        <w:rPr>
          <w:rFonts w:ascii="Times New Roman" w:hAnsi="Times New Roman"/>
          <w:color w:val="000000"/>
          <w:sz w:val="28"/>
          <w:lang w:val="ru-RU"/>
        </w:rPr>
        <w:t>Поглощение корнями воды и мин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еральных веществ, необходимых растению </w:t>
      </w:r>
      <w:r>
        <w:rPr>
          <w:rFonts w:ascii="Times New Roman" w:hAnsi="Times New Roman"/>
          <w:color w:val="000000"/>
          <w:sz w:val="28"/>
        </w:rPr>
        <w:t xml:space="preserve">(корневое давление, осмос). 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Почва, её плодородие. Значение обработки почвы (окучивание), внесения удобрений, прореживания проростков, полива для жизни культурных растений. </w:t>
      </w:r>
      <w:r>
        <w:rPr>
          <w:rFonts w:ascii="Times New Roman" w:hAnsi="Times New Roman"/>
          <w:color w:val="000000"/>
          <w:sz w:val="28"/>
        </w:rPr>
        <w:t>Гидропоника.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Фотосинтез. Лист – орган воздушн</w:t>
      </w:r>
      <w:r>
        <w:rPr>
          <w:rFonts w:ascii="Times New Roman" w:hAnsi="Times New Roman"/>
          <w:color w:val="000000"/>
          <w:sz w:val="28"/>
        </w:rPr>
        <w:t xml:space="preserve">ого питания. </w:t>
      </w:r>
      <w:r w:rsidRPr="004B1A29">
        <w:rPr>
          <w:rFonts w:ascii="Times New Roman" w:hAnsi="Times New Roman"/>
          <w:color w:val="000000"/>
          <w:sz w:val="28"/>
          <w:lang w:val="ru-RU"/>
        </w:rPr>
        <w:t>Значение фотосинтеза в природе и в жизни человека.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Дыхание корня. Рыхление почвы для улучшения дыхания корней. Условия, препятствующие дыханию корней. Лист как орган дыхания (устьичный аппарат). Поступление в лист атмосферног</w:t>
      </w:r>
      <w:r w:rsidRPr="004B1A29">
        <w:rPr>
          <w:rFonts w:ascii="Times New Roman" w:hAnsi="Times New Roman"/>
          <w:color w:val="000000"/>
          <w:sz w:val="28"/>
          <w:lang w:val="ru-RU"/>
        </w:rPr>
        <w:t>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Связь кле</w:t>
      </w:r>
      <w:r w:rsidRPr="004B1A29">
        <w:rPr>
          <w:rFonts w:ascii="Times New Roman" w:hAnsi="Times New Roman"/>
          <w:color w:val="000000"/>
          <w:sz w:val="28"/>
          <w:lang w:val="ru-RU"/>
        </w:rPr>
        <w:t>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 луб), камбий, древесина и серд</w:t>
      </w:r>
      <w:r w:rsidRPr="004B1A29">
        <w:rPr>
          <w:rFonts w:ascii="Times New Roman" w:hAnsi="Times New Roman"/>
          <w:color w:val="000000"/>
          <w:sz w:val="28"/>
          <w:lang w:val="ru-RU"/>
        </w:rPr>
        <w:t>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растении. Влияние внешних условий н</w:t>
      </w:r>
      <w:r w:rsidRPr="004B1A29">
        <w:rPr>
          <w:rFonts w:ascii="Times New Roman" w:hAnsi="Times New Roman"/>
          <w:color w:val="000000"/>
          <w:sz w:val="28"/>
          <w:lang w:val="ru-RU"/>
        </w:rPr>
        <w:t>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Подготовка семян к посеву. Развитие проростков.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на рост растения. Ростовые движения растений. Развитие побега из почки.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Размножение растений и его значение. Семенное (генеративное) размножение растений. Цветки и соцветия. </w:t>
      </w:r>
      <w:r>
        <w:rPr>
          <w:rFonts w:ascii="Times New Roman" w:hAnsi="Times New Roman"/>
          <w:color w:val="000000"/>
          <w:sz w:val="28"/>
        </w:rPr>
        <w:t xml:space="preserve">Опыление. Перекрёстное опыление (ветром, животными, водой) и самоопыление. </w:t>
      </w:r>
      <w:r w:rsidRPr="004B1A29">
        <w:rPr>
          <w:rFonts w:ascii="Times New Roman" w:hAnsi="Times New Roman"/>
          <w:color w:val="000000"/>
          <w:sz w:val="28"/>
          <w:lang w:val="ru-RU"/>
        </w:rPr>
        <w:t>Двойно</w:t>
      </w:r>
      <w:r w:rsidRPr="004B1A29">
        <w:rPr>
          <w:rFonts w:ascii="Times New Roman" w:hAnsi="Times New Roman"/>
          <w:color w:val="000000"/>
          <w:sz w:val="28"/>
          <w:lang w:val="ru-RU"/>
        </w:rPr>
        <w:t>е оплодотворение. Наследование признаков обоих растений.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вегетативного размножени</w:t>
      </w:r>
      <w:r w:rsidRPr="004B1A29">
        <w:rPr>
          <w:rFonts w:ascii="Times New Roman" w:hAnsi="Times New Roman"/>
          <w:color w:val="000000"/>
          <w:sz w:val="28"/>
          <w:lang w:val="ru-RU"/>
        </w:rPr>
        <w:t>я.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минеральных веществ по древесине.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</w:t>
      </w:r>
      <w:r w:rsidRPr="004B1A29">
        <w:rPr>
          <w:rFonts w:ascii="Times New Roman" w:hAnsi="Times New Roman"/>
          <w:color w:val="000000"/>
          <w:sz w:val="28"/>
          <w:lang w:val="ru-RU"/>
        </w:rPr>
        <w:t>ными растениями.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роли рыхления для дыхания корней.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</w:t>
      </w:r>
      <w:r w:rsidRPr="004B1A29">
        <w:rPr>
          <w:rFonts w:ascii="Times New Roman" w:hAnsi="Times New Roman"/>
          <w:color w:val="000000"/>
          <w:sz w:val="28"/>
          <w:lang w:val="ru-RU"/>
        </w:rPr>
        <w:t>растения).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 растений и посев их в грунт.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Наблюдение за ростом и развитием цветкового растения в комнатных условиях (на примере фасоли или посевного гороха).</w:t>
      </w:r>
    </w:p>
    <w:p w:rsidR="002E5602" w:rsidRDefault="004B1A29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условий прорастания семян.</w:t>
      </w:r>
    </w:p>
    <w:p w:rsidR="002E5602" w:rsidRDefault="002E5602">
      <w:pPr>
        <w:spacing w:after="0" w:line="264" w:lineRule="exact"/>
        <w:ind w:left="120"/>
        <w:jc w:val="both"/>
      </w:pPr>
    </w:p>
    <w:p w:rsidR="002E5602" w:rsidRDefault="004B1A29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E5602" w:rsidRDefault="004B1A29">
      <w:pPr>
        <w:numPr>
          <w:ilvl w:val="0"/>
          <w:numId w:val="10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Систематические группы растений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Классификация растений. Вид как основная систематическая категория. Система растительного мира. Низшие, высшие споровые, высшие семенные растения. Основные таксоны (категории) систематики растений (царство, отдел, класс, пор</w:t>
      </w:r>
      <w:r w:rsidRPr="004B1A29">
        <w:rPr>
          <w:rFonts w:ascii="Times New Roman" w:hAnsi="Times New Roman"/>
          <w:color w:val="000000"/>
          <w:sz w:val="28"/>
          <w:lang w:val="ru-RU"/>
        </w:rPr>
        <w:t>ядок, семейство, род, вид). История развития систематики, описание видов, открытие новых видов. Роль систематики в биологии.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Низшие растения. Водоросли. Общая характеристика водорослей. Одноклеточные и многоклеточные зелёные водоросли. Строение и жизнедеят</w:t>
      </w:r>
      <w:r w:rsidRPr="004B1A29">
        <w:rPr>
          <w:rFonts w:ascii="Times New Roman" w:hAnsi="Times New Roman"/>
          <w:color w:val="000000"/>
          <w:sz w:val="28"/>
          <w:lang w:val="ru-RU"/>
        </w:rPr>
        <w:t>ельность зелёных водорослей. Размножение зелёных водорослей (бесполое и половое). Бурые и красные водоросли, их строение и жизнедеятельность. Значение водорослей в природе и жизни человека.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Высшие споровые растения. Моховидные (Мхи). Общая характеристика м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хов. Строение и жизнедеятельность зелёных и сфагновых мхов. Приспособленность мхов к жизни на сильно увлажнённых почвах. Размножение мхов, цикл развития на примере зелёного мха кукушкин лён. Роль мхов в заболачивании почв и торфообразовании. Использование </w:t>
      </w:r>
      <w:r w:rsidRPr="004B1A29">
        <w:rPr>
          <w:rFonts w:ascii="Times New Roman" w:hAnsi="Times New Roman"/>
          <w:color w:val="000000"/>
          <w:sz w:val="28"/>
          <w:lang w:val="ru-RU"/>
        </w:rPr>
        <w:t>торфа и продуктов его переработки в хозяйственной деятельности человека.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Плауновидные (Плауны). Хвощевидные (Хвощи), Папоротниковидные (Папоротники). Общая характеристика. Усложнение строения папоротникообразных растений по сравнению с мхами. Особенности с</w:t>
      </w:r>
      <w:r w:rsidRPr="004B1A29">
        <w:rPr>
          <w:rFonts w:ascii="Times New Roman" w:hAnsi="Times New Roman"/>
          <w:color w:val="000000"/>
          <w:sz w:val="28"/>
          <w:lang w:val="ru-RU"/>
        </w:rPr>
        <w:t>троения и жизнедеятельности плаунов, хвощей и папоротников. Размножение папоротникообразных. Цикл развития папоротника. Роль древних папоротникообразных в образовании каменного угля. Значение папоротникообразных в природе и жизни человека.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Высшие семенные 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растения. </w:t>
      </w:r>
      <w:r>
        <w:rPr>
          <w:rFonts w:ascii="Times New Roman" w:hAnsi="Times New Roman"/>
          <w:color w:val="000000"/>
          <w:sz w:val="28"/>
        </w:rPr>
        <w:t xml:space="preserve">Голосеменные. Общая характеристика. </w:t>
      </w:r>
      <w:r w:rsidRPr="004B1A29">
        <w:rPr>
          <w:rFonts w:ascii="Times New Roman" w:hAnsi="Times New Roman"/>
          <w:color w:val="000000"/>
          <w:sz w:val="28"/>
          <w:lang w:val="ru-RU"/>
        </w:rPr>
        <w:t>Хвойные растения, их разнообразие. Строение и жизнедеятельность хвойных. Размножение хвойных, цикл развития на примере сосны. Значение хвойных растений в природе и жизни человека.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Покрытосеменные (цветковые) ра</w:t>
      </w:r>
      <w:r w:rsidRPr="004B1A29">
        <w:rPr>
          <w:rFonts w:ascii="Times New Roman" w:hAnsi="Times New Roman"/>
          <w:color w:val="000000"/>
          <w:sz w:val="28"/>
          <w:lang w:val="ru-RU"/>
        </w:rPr>
        <w:t>стения. Общая характеристика. Особенности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покрытосеменных растений: класс Двудольные и класс Однодольные. Признаки классов</w:t>
      </w:r>
      <w:r w:rsidRPr="004B1A29">
        <w:rPr>
          <w:rFonts w:ascii="Times New Roman" w:hAnsi="Times New Roman"/>
          <w:color w:val="000000"/>
          <w:sz w:val="28"/>
          <w:lang w:val="ru-RU"/>
        </w:rPr>
        <w:t>. Цикл развития покрытосеменного растения.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Семейства покрытосеменных (цветковых) растений (изучаются три семейства растений по выбору учителя с учётом местных условий, при этом возможно изучать семейства, не вошедшие в перечень, если они являются наиболее </w:t>
      </w:r>
      <w:r w:rsidRPr="004B1A29">
        <w:rPr>
          <w:rFonts w:ascii="Times New Roman" w:hAnsi="Times New Roman"/>
          <w:color w:val="000000"/>
          <w:sz w:val="28"/>
          <w:lang w:val="ru-RU"/>
        </w:rPr>
        <w:t>распространёнными в данном регионе). Характерные признаки семейств класса Двудольные (Крестоцветные, или Капустные, Розоцветные, или Розовые, Мотыльковые, или Бобовые, Паслёновые, Сложноцветные, или Астровые) и класса Однодольные (Лилейные, Злаки, или Мятл</w:t>
      </w:r>
      <w:r w:rsidRPr="004B1A29">
        <w:rPr>
          <w:rFonts w:ascii="Times New Roman" w:hAnsi="Times New Roman"/>
          <w:color w:val="000000"/>
          <w:sz w:val="28"/>
          <w:lang w:val="ru-RU"/>
        </w:rPr>
        <w:t>иковые). Многообразие растений. Дикорастущие представители семейств. Культурные представители семейств, их использование человеком.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строения одноклеточных водорослей (на примере хламидомонады и хлореллы).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</w:t>
      </w:r>
      <w:r w:rsidRPr="004B1A29">
        <w:rPr>
          <w:rFonts w:ascii="Times New Roman" w:hAnsi="Times New Roman"/>
          <w:color w:val="000000"/>
          <w:sz w:val="28"/>
          <w:lang w:val="ru-RU"/>
        </w:rPr>
        <w:t>ие строения многоклеточных нитчатых водорослей (на примере спирогиры и улотрикса).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хвоща.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внешнего строения веток, хвои, шишек и семян голосеменных раст</w:t>
      </w:r>
      <w:r w:rsidRPr="004B1A29">
        <w:rPr>
          <w:rFonts w:ascii="Times New Roman" w:hAnsi="Times New Roman"/>
          <w:color w:val="000000"/>
          <w:sz w:val="28"/>
          <w:lang w:val="ru-RU"/>
        </w:rPr>
        <w:t>ений (на примере ели, сосны или лиственницы).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Изучение внешнего строения покрытосеменных растений. 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признаков представителей семейств: Крестоцветные (Капустные), Розоцветные (Розовые), Мотыльковые (Бобовые), Паслёновые, Сложноцветные (Астровые), Л</w:t>
      </w:r>
      <w:r w:rsidRPr="004B1A29">
        <w:rPr>
          <w:rFonts w:ascii="Times New Roman" w:hAnsi="Times New Roman"/>
          <w:color w:val="000000"/>
          <w:sz w:val="28"/>
          <w:lang w:val="ru-RU"/>
        </w:rPr>
        <w:t>илейные, Злаки (Мятликовые) на гербарных и натуральных образцах.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Определение видов растений (на примере трёх семейств) с использованием определителей растений или определительных карточек.</w:t>
      </w:r>
    </w:p>
    <w:p w:rsidR="002E5602" w:rsidRDefault="004B1A29">
      <w:pPr>
        <w:numPr>
          <w:ilvl w:val="0"/>
          <w:numId w:val="11"/>
        </w:numPr>
        <w:spacing w:after="0" w:line="264" w:lineRule="exact"/>
        <w:jc w:val="both"/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растительного мира на Земле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Эволюционное развитие растите</w:t>
      </w:r>
      <w:r w:rsidRPr="004B1A29">
        <w:rPr>
          <w:rFonts w:ascii="Times New Roman" w:hAnsi="Times New Roman"/>
          <w:color w:val="000000"/>
          <w:sz w:val="28"/>
          <w:lang w:val="ru-RU"/>
        </w:rPr>
        <w:t>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растениями суши. Этапы развития наземных растений основных систематически</w:t>
      </w:r>
      <w:r w:rsidRPr="004B1A29">
        <w:rPr>
          <w:rFonts w:ascii="Times New Roman" w:hAnsi="Times New Roman"/>
          <w:color w:val="000000"/>
          <w:sz w:val="28"/>
          <w:lang w:val="ru-RU"/>
        </w:rPr>
        <w:t>х групп. Вымершие растения.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Развитие растительного мира на Земле (экскурсия в палеонтологический или краеведческий музей).</w:t>
      </w:r>
    </w:p>
    <w:p w:rsidR="002E5602" w:rsidRDefault="004B1A29">
      <w:pPr>
        <w:numPr>
          <w:ilvl w:val="0"/>
          <w:numId w:val="12"/>
        </w:numPr>
        <w:spacing w:after="0" w:line="264" w:lineRule="exact"/>
        <w:jc w:val="both"/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Растения и среда обитания. Экологические факторы. Растения и условия </w:t>
      </w:r>
      <w:r w:rsidRPr="004B1A29">
        <w:rPr>
          <w:rFonts w:ascii="Times New Roman" w:hAnsi="Times New Roman"/>
          <w:color w:val="000000"/>
          <w:sz w:val="28"/>
          <w:lang w:val="ru-RU"/>
        </w:rPr>
        <w:t>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Приспособленность растений к среде обитания. Взаимосвязи растений между собой и с другими организмами.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>Р</w:t>
      </w:r>
      <w:r w:rsidRPr="004B1A29">
        <w:rPr>
          <w:rFonts w:ascii="Times New Roman" w:hAnsi="Times New Roman"/>
          <w:color w:val="000000"/>
          <w:sz w:val="28"/>
          <w:lang w:val="ru-RU"/>
        </w:rPr>
        <w:t>астительные сообщества. Видовой состав растительных сообществ, преобладающие в них растения. Распределение видов в растительных сообществах. Сезонные изменения в жизни растительного сообщества. Смена растительных сообществ. Растительность (растительный пок</w:t>
      </w:r>
      <w:r w:rsidRPr="004B1A29">
        <w:rPr>
          <w:rFonts w:ascii="Times New Roman" w:hAnsi="Times New Roman"/>
          <w:color w:val="000000"/>
          <w:sz w:val="28"/>
          <w:lang w:val="ru-RU"/>
        </w:rPr>
        <w:t>ров) природных зон Земли. Флора.</w:t>
      </w:r>
    </w:p>
    <w:p w:rsidR="002E5602" w:rsidRDefault="004B1A29">
      <w:pPr>
        <w:numPr>
          <w:ilvl w:val="0"/>
          <w:numId w:val="13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Растения и человек</w:t>
      </w:r>
    </w:p>
    <w:p w:rsidR="002E5602" w:rsidRDefault="004B1A29">
      <w:pPr>
        <w:spacing w:after="0" w:line="264" w:lineRule="exact"/>
        <w:ind w:firstLine="600"/>
        <w:jc w:val="both"/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Культурные растения и их происхождение. Центры многообразия и происхождения культурных растений. </w:t>
      </w:r>
      <w:r>
        <w:rPr>
          <w:rFonts w:ascii="Times New Roman" w:hAnsi="Times New Roman"/>
          <w:color w:val="000000"/>
          <w:sz w:val="28"/>
        </w:rPr>
        <w:t xml:space="preserve">Земледелие. Культурные растения сельскохозяйственных угодий: овощные, плодово-ягодные, полевые. </w:t>
      </w:r>
      <w:r w:rsidRPr="004B1A29">
        <w:rPr>
          <w:rFonts w:ascii="Times New Roman" w:hAnsi="Times New Roman"/>
          <w:color w:val="000000"/>
          <w:sz w:val="28"/>
          <w:lang w:val="ru-RU"/>
        </w:rPr>
        <w:t>Растения го</w:t>
      </w:r>
      <w:r w:rsidRPr="004B1A29">
        <w:rPr>
          <w:rFonts w:ascii="Times New Roman" w:hAnsi="Times New Roman"/>
          <w:color w:val="000000"/>
          <w:sz w:val="28"/>
          <w:lang w:val="ru-RU"/>
        </w:rPr>
        <w:t>рода, особенность городской флоры. Парки, лесопарки, скверы, ботанические сады. Декоративное цветоводство. Комнатные растения, комнатное цветоводство. Последствия деятельности человека в экосистемах. Охрана растительного мира. Восстановление численности ре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дких видов растений: особо охраняемые природные территории (ООПТ). </w:t>
      </w:r>
      <w:r>
        <w:rPr>
          <w:rFonts w:ascii="Times New Roman" w:hAnsi="Times New Roman"/>
          <w:color w:val="000000"/>
          <w:sz w:val="28"/>
        </w:rPr>
        <w:t>Красная книга России. Меры сохранения растительного мира.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Изучение сельскохозяйственных растений региона. </w:t>
      </w:r>
    </w:p>
    <w:p w:rsidR="002E5602" w:rsidRDefault="004B1A29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сорных растений региона.</w:t>
      </w:r>
    </w:p>
    <w:p w:rsidR="002E5602" w:rsidRDefault="004B1A29">
      <w:pPr>
        <w:numPr>
          <w:ilvl w:val="0"/>
          <w:numId w:val="14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Грибы. Лишайники. </w:t>
      </w:r>
      <w:r>
        <w:rPr>
          <w:rFonts w:ascii="Times New Roman" w:hAnsi="Times New Roman"/>
          <w:b/>
          <w:color w:val="000000"/>
          <w:sz w:val="28"/>
        </w:rPr>
        <w:t>Бактерии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Грибы. Общая характеристика. </w:t>
      </w:r>
      <w:r w:rsidRPr="004B1A29">
        <w:rPr>
          <w:rFonts w:ascii="Times New Roman" w:hAnsi="Times New Roman"/>
          <w:color w:val="000000"/>
          <w:sz w:val="28"/>
          <w:lang w:val="ru-RU"/>
        </w:rPr>
        <w:t>Шляпочные грибы, их строение, питание, рост, размножение. Съедобные и ядовитые грибы. Меры профилактики заболеваний, связанных с грибами. Значение шляпочных грибов в природных сообществах и жизни человека. Промышленное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выращивание шляпочных грибов (шампиньоны).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Плесневые грибы. Дрожжевые грибы. Значение плесневых и дрожжевых грибов в природе и жизни человека (пищевая и фармацевтическая промышленность и другие).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Паразитические грибы. Разнообразие и значение паразитически</w:t>
      </w:r>
      <w:r w:rsidRPr="004B1A29">
        <w:rPr>
          <w:rFonts w:ascii="Times New Roman" w:hAnsi="Times New Roman"/>
          <w:color w:val="000000"/>
          <w:sz w:val="28"/>
          <w:lang w:val="ru-RU"/>
        </w:rPr>
        <w:t>х грибов (головня, спорынья, фитофтора, трутовик и другие). Борьба с заболеваниями, вызываемыми паразитическими грибами.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организмы. Строение лишайников. Питание, рост и размножение лишайников. Значение лишайников в природе и жизни ч</w:t>
      </w:r>
      <w:r w:rsidRPr="004B1A29">
        <w:rPr>
          <w:rFonts w:ascii="Times New Roman" w:hAnsi="Times New Roman"/>
          <w:color w:val="000000"/>
          <w:sz w:val="28"/>
          <w:lang w:val="ru-RU"/>
        </w:rPr>
        <w:t>еловека.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Бактерии – доядерные организмы. Общая характеристика бактерий. Бактериальная клетка. Размножение бактерий. Распространение бактерий. Разнообразие бактерий. Значение бактерий в природных сообществах. Болезнетворные бактерии и меры профилактики забо</w:t>
      </w:r>
      <w:r w:rsidRPr="004B1A29">
        <w:rPr>
          <w:rFonts w:ascii="Times New Roman" w:hAnsi="Times New Roman"/>
          <w:color w:val="000000"/>
          <w:sz w:val="28"/>
          <w:lang w:val="ru-RU"/>
        </w:rPr>
        <w:t>леваний, вызываемых бактериями. Бактерии на службе у человека (в сельском хозяйстве, промышленности).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строения одноклеточных (мукор) и многоклеточных (пеницилл) плесневых грибов.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плодовых тел </w:t>
      </w:r>
      <w:r w:rsidRPr="004B1A29">
        <w:rPr>
          <w:rFonts w:ascii="Times New Roman" w:hAnsi="Times New Roman"/>
          <w:color w:val="000000"/>
          <w:sz w:val="28"/>
          <w:lang w:val="ru-RU"/>
        </w:rPr>
        <w:t>шляпочных грибов (или изучение шляпочных грибов на муляжах).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строения лишайников.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строения бактерий (на готовых микропрепаратах).</w:t>
      </w:r>
      <w:bookmarkStart w:id="5" w:name="_TOC_250010"/>
      <w:bookmarkEnd w:id="5"/>
    </w:p>
    <w:p w:rsidR="002E5602" w:rsidRPr="004B1A29" w:rsidRDefault="002E5602">
      <w:pPr>
        <w:spacing w:after="0" w:line="264" w:lineRule="exact"/>
        <w:ind w:left="120"/>
        <w:jc w:val="both"/>
        <w:rPr>
          <w:lang w:val="ru-RU"/>
        </w:rPr>
      </w:pPr>
    </w:p>
    <w:p w:rsidR="002E5602" w:rsidRDefault="004B1A29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E5602" w:rsidRDefault="004B1A29">
      <w:pPr>
        <w:numPr>
          <w:ilvl w:val="0"/>
          <w:numId w:val="15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Зоология – наука о животных. Разделы зоологии. Связь зоологии с другими науками и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техникой.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>Общие признаки животных. Отличия животных от растений. Многообразие животного мира. Одноклеточные и многоклеточные животные. Форма тела животного, симметрия, размеры тела и другое.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Животная клетка. Открытие животной клетки (А. Левенгук). Строени</w:t>
      </w:r>
      <w:r w:rsidRPr="004B1A29">
        <w:rPr>
          <w:rFonts w:ascii="Times New Roman" w:hAnsi="Times New Roman"/>
          <w:color w:val="000000"/>
          <w:sz w:val="28"/>
          <w:lang w:val="ru-RU"/>
        </w:rPr>
        <w:t>е животной клетки: клеточная мембрана, органоиды передвижения, ядро с ядрышком, цитоплазма (митохондрии, пищеварительные и сократительные вакуоли, лизосомы, клеточный центр). Процессы, происходящие в клетке. Деление клетки. Ткани животных, их разнообразие.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Органы и системы органов животных. Организм – единое целое.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Исследование под микроскопом готовых микропрепаратов клеток и тканей животных.</w:t>
      </w:r>
    </w:p>
    <w:p w:rsidR="002E5602" w:rsidRDefault="004B1A29">
      <w:pPr>
        <w:numPr>
          <w:ilvl w:val="0"/>
          <w:numId w:val="16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жизнедеятельность организма животного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Опора и движение животных. Особ</w:t>
      </w:r>
      <w:r w:rsidRPr="004B1A29">
        <w:rPr>
          <w:rFonts w:ascii="Times New Roman" w:hAnsi="Times New Roman"/>
          <w:color w:val="000000"/>
          <w:sz w:val="28"/>
          <w:lang w:val="ru-RU"/>
        </w:rPr>
        <w:t>енности гидростатического, наружного и внутреннего скелета у животных. Передвижение у одноклеточных (амёбовидное, жгутиковое). Мышечные движения у многоклеточных: полёт насекомых, птиц, плавание рыб, движение по суше позвоночных животных (ползание, бег, хо</w:t>
      </w:r>
      <w:r w:rsidRPr="004B1A29">
        <w:rPr>
          <w:rFonts w:ascii="Times New Roman" w:hAnsi="Times New Roman"/>
          <w:color w:val="000000"/>
          <w:sz w:val="28"/>
          <w:lang w:val="ru-RU"/>
        </w:rPr>
        <w:t>дьба и другое). Рычажные конечности.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Питание и пищеварение у животных. Значение питания. Питание и пищеварение у простейших. Внутриполостное и внутриклеточное пищеварение, замкнутая и сквозная пищеварительная система у беспозвоночных. Пищеварительный тракт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у позвоночных, пищеварительные железы. Ферменты. Особенности пищеварительной системы у представителей отрядов млекопитающих.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Дыхание животных. Значение дыхания. Газообмен через всю поверхность клетки. Жаберное дыхание. Наружные и внутренние жабры. Кожное,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трахейное, лёгочное дыхание у обитателей суши. Особенности кожного дыхания. Роль воздушных мешков у птиц.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Транспорт веществ у животных. Роль транспорта веществ в организме животных. Замкнутая и незамкнутая кровеносные системы у беспозвоночных. Сердце, кро</w:t>
      </w:r>
      <w:r w:rsidRPr="004B1A29">
        <w:rPr>
          <w:rFonts w:ascii="Times New Roman" w:hAnsi="Times New Roman"/>
          <w:color w:val="000000"/>
          <w:sz w:val="28"/>
          <w:lang w:val="ru-RU"/>
        </w:rPr>
        <w:t>веносные сосуды. Спинной и брюшной сосуды, капилляры, «ложные сердца» у дождевого червя. Особенности строения незамкнутой кровеносной системы у моллюсков и насекомых. Круги кровообращения и особенности строения сердец у позвоночных, усложнение системы кров</w:t>
      </w:r>
      <w:r w:rsidRPr="004B1A29">
        <w:rPr>
          <w:rFonts w:ascii="Times New Roman" w:hAnsi="Times New Roman"/>
          <w:color w:val="000000"/>
          <w:sz w:val="28"/>
          <w:lang w:val="ru-RU"/>
        </w:rPr>
        <w:t>ообращения.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Выделение у животных. Значение выделения конечных продуктов обмена веществ. Сократительные вакуоли у простейших. Звёздчатые клетки и канальцы у плоских червей, выделительные трубочки и воронки у кольчатых червей. Мальпигиевы сосуды у насекомых.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Почки (туловищные и тазовые), мочеточники, мочевой пузырь у позвоночных животных. Особенности выделения у птиц, связанные с полётом.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Покровы тела у животных. Покровы у беспозвоночных. Усложнение строения кожи у позвоночных. Кожа как орган выделения. Роль </w:t>
      </w:r>
      <w:r w:rsidRPr="004B1A29">
        <w:rPr>
          <w:rFonts w:ascii="Times New Roman" w:hAnsi="Times New Roman"/>
          <w:color w:val="000000"/>
          <w:sz w:val="28"/>
          <w:lang w:val="ru-RU"/>
        </w:rPr>
        <w:t>кожи в теплоотдаче. Производные кожи. Средства пассивной и активной защиты у животных.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Координация и регуляция жизнедеятельности у животных. Раздражимость у одноклеточных животных. Таксисы (фототаксис, трофотаксис, хемотаксис и другие таксисы). Нервная рег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уляция. Нервная система, её значение. Нервная система у беспозвоночных: сетчатая </w:t>
      </w: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>(диффузная), стволовая, узловая. Нервная система у позвоночных (трубчатая): головной и спинной мозг, нервы. Усложнение головного мозга от рыб до млекопитающих. Появление больш</w:t>
      </w:r>
      <w:r w:rsidRPr="004B1A29">
        <w:rPr>
          <w:rFonts w:ascii="Times New Roman" w:hAnsi="Times New Roman"/>
          <w:color w:val="000000"/>
          <w:sz w:val="28"/>
          <w:lang w:val="ru-RU"/>
        </w:rPr>
        <w:t>их полушарий, коры, борозд и извилин. Гуморальная регуляция. Роль гормонов в жизни животных. Половые гормоны. Половой диморфизм. Органы чувств, их значение. Рецепторы. Простые и сложные (фасеточные) глаза у насекомых. Орган зрения и слуха у позвоночных, их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усложнение. Органы обоняния, вкуса и осязания у беспозвоночных и позвоночных животных. Орган боковой линии у рыб.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Поведение животных. Врождённое и приобретённое поведение (инстинкт и научение). Научение: условные рефлексы, импринтинг (запечатление), инсай</w:t>
      </w:r>
      <w:r w:rsidRPr="004B1A29">
        <w:rPr>
          <w:rFonts w:ascii="Times New Roman" w:hAnsi="Times New Roman"/>
          <w:color w:val="000000"/>
          <w:sz w:val="28"/>
          <w:lang w:val="ru-RU"/>
        </w:rPr>
        <w:t>т (постижение). Поведение: пищевое, оборонительное, территориальное, брачное, исследовательское. Стимулы поведения.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Размножение и развитие животных. Бесполое размножение: деление клетки одноклеточного организма на две, почкование, фрагментация. Половое раз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множение. Преимущество полового размножения. Половые железы. Яичники и семенники. </w:t>
      </w:r>
      <w:r>
        <w:rPr>
          <w:rFonts w:ascii="Times New Roman" w:hAnsi="Times New Roman"/>
          <w:color w:val="000000"/>
          <w:sz w:val="28"/>
        </w:rPr>
        <w:t xml:space="preserve">Половые клетки (гаметы). Оплодотворение. Зигота. Партеногенез. Зародышевое развитие. </w:t>
      </w:r>
      <w:r w:rsidRPr="004B1A29">
        <w:rPr>
          <w:rFonts w:ascii="Times New Roman" w:hAnsi="Times New Roman"/>
          <w:color w:val="000000"/>
          <w:sz w:val="28"/>
          <w:lang w:val="ru-RU"/>
        </w:rPr>
        <w:t>Строение яйца птицы. Внутриутробное развитие млекопитающих. Зародышевые оболочки. Плацент</w:t>
      </w:r>
      <w:r w:rsidRPr="004B1A29">
        <w:rPr>
          <w:rFonts w:ascii="Times New Roman" w:hAnsi="Times New Roman"/>
          <w:color w:val="000000"/>
          <w:sz w:val="28"/>
          <w:lang w:val="ru-RU"/>
        </w:rPr>
        <w:t>а (детское место). Пупочный канатик (пуповина). Постэмбриональное развитие: прямое, непрямое. Метаморфоз (развитие с превращением): полный и неполный.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Ознакомление с органами опоры и движения у животных. 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способ</w:t>
      </w:r>
      <w:r w:rsidRPr="004B1A29">
        <w:rPr>
          <w:rFonts w:ascii="Times New Roman" w:hAnsi="Times New Roman"/>
          <w:color w:val="000000"/>
          <w:sz w:val="28"/>
          <w:lang w:val="ru-RU"/>
        </w:rPr>
        <w:t>ов поглощения пищи у животных.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способов дыхания у животных.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Ознакомление с системами органов транспорта веществ у животных.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покровов тела у животных.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органов чувств у животных.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Формирование условных рефлексов у аквариумных рыб. 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Строение яйца и развитие зародыша птицы (курицы).</w:t>
      </w:r>
    </w:p>
    <w:p w:rsidR="002E5602" w:rsidRDefault="004B1A29">
      <w:pPr>
        <w:numPr>
          <w:ilvl w:val="0"/>
          <w:numId w:val="17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группы животных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Основные категории систематики животных. Вид как основная систематическая категория животных. Классификация животных. Система животного мира. Систематические категории </w:t>
      </w:r>
      <w:r w:rsidRPr="004B1A29">
        <w:rPr>
          <w:rFonts w:ascii="Times New Roman" w:hAnsi="Times New Roman"/>
          <w:color w:val="000000"/>
          <w:sz w:val="28"/>
          <w:lang w:val="ru-RU"/>
        </w:rPr>
        <w:t>животных (царство, тип, класс, отряд, семейство, род, вид), их соподчинение. Бинарная номенклатура. Отражение современных знаний о происхождении и родстве животных в классификации животных.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Одноклеточные животные – простейшие. Строение и жизнедеятельность </w:t>
      </w:r>
      <w:r w:rsidRPr="004B1A29">
        <w:rPr>
          <w:rFonts w:ascii="Times New Roman" w:hAnsi="Times New Roman"/>
          <w:color w:val="000000"/>
          <w:sz w:val="28"/>
          <w:lang w:val="ru-RU"/>
        </w:rPr>
        <w:t>простейших. Местообитание и образ жизни. Образование цисты при неблагоприятных условиях среды. Многообразие простейших. Значение простейших в природе и жизни человека (образование осадочных пород, возбудители заболеваний, симбиотические виды). Пути заражен</w:t>
      </w:r>
      <w:r w:rsidRPr="004B1A29">
        <w:rPr>
          <w:rFonts w:ascii="Times New Roman" w:hAnsi="Times New Roman"/>
          <w:color w:val="000000"/>
          <w:sz w:val="28"/>
          <w:lang w:val="ru-RU"/>
        </w:rPr>
        <w:t>ия человека и меры профилактики, вызываемые одноклеточными животными (малярийный плазмодий).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Исследование строения инфузории-туфельки и наблюдение за её передвижением. Изучение хемотаксиса.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Многообразие простейших (на гот</w:t>
      </w:r>
      <w:r w:rsidRPr="004B1A29">
        <w:rPr>
          <w:rFonts w:ascii="Times New Roman" w:hAnsi="Times New Roman"/>
          <w:color w:val="000000"/>
          <w:sz w:val="28"/>
          <w:lang w:val="ru-RU"/>
        </w:rPr>
        <w:t>овых препаратах).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>Изготовление модели клетки простейшего (амёбы, инфузории-туфельки и другое.).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Многоклеточные животные. Кишечнополостные</w:t>
      </w:r>
      <w:r w:rsidRPr="004B1A29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Местообитание. Особенности строения и жизнедеятельности. Эктодерма и энтодерма. Внутриполостное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и клеточное переваривание пищи. Регенерация. </w:t>
      </w:r>
      <w:r>
        <w:rPr>
          <w:rFonts w:ascii="Times New Roman" w:hAnsi="Times New Roman"/>
          <w:color w:val="000000"/>
          <w:sz w:val="28"/>
        </w:rPr>
        <w:t xml:space="preserve">Рефлекс. Бесполое размножение (почкование). Половое размножение. Гермафродитизм. Раздельнополые кишечнополостные. 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Многообразие кишечнополостных. Значение кишечнополостных в природе и жизни человека. Коралловые </w:t>
      </w:r>
      <w:r w:rsidRPr="004B1A29">
        <w:rPr>
          <w:rFonts w:ascii="Times New Roman" w:hAnsi="Times New Roman"/>
          <w:color w:val="000000"/>
          <w:sz w:val="28"/>
          <w:lang w:val="ru-RU"/>
        </w:rPr>
        <w:t>полипы и их роль в рифообразовании.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Исследование строения пресноводной гидры и её передвижения (школьный аквариум).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Исследование питания гидры дафниями и циклопами (школьный аквариум).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Изготовление модели пресноводной </w:t>
      </w:r>
      <w:r w:rsidRPr="004B1A29">
        <w:rPr>
          <w:rFonts w:ascii="Times New Roman" w:hAnsi="Times New Roman"/>
          <w:color w:val="000000"/>
          <w:sz w:val="28"/>
          <w:lang w:val="ru-RU"/>
        </w:rPr>
        <w:t>гидры.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Плоские, круглые, кольчатые черви.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Особенности строения и жизнедеятельности плоских, круглых и кольчатых червей. Многообразие червей. Паразитические плоские и круглые черви. Циклы развития печёночного сосальщика, бычьего цепня,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человеческой аскариды. Черви, их приспособления к паразитизму, вред, наносимый человеку, сельскохозяйственным растениям и животным. Меры по предупреждению заражения паразитическими червями. Роль червей как почвообразователей.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</w:t>
      </w: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дождевого червя. Наблюдение за реакцией дождевого червя на раздражители.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дождевого червя (на готовом влажном препарате и микропрепарате).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Изучение приспособлений паразитических червей </w:t>
      </w:r>
      <w:r w:rsidRPr="004B1A29">
        <w:rPr>
          <w:rFonts w:ascii="Times New Roman" w:hAnsi="Times New Roman"/>
          <w:color w:val="000000"/>
          <w:sz w:val="28"/>
          <w:lang w:val="ru-RU"/>
        </w:rPr>
        <w:t>к паразитизму (на готовых влажных и микропрепаратах).</w:t>
      </w:r>
    </w:p>
    <w:p w:rsidR="002E5602" w:rsidRDefault="004B1A29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Членистоногие.</w:t>
      </w:r>
      <w:r>
        <w:rPr>
          <w:rFonts w:ascii="Times New Roman" w:hAnsi="Times New Roman"/>
          <w:color w:val="000000"/>
          <w:sz w:val="28"/>
        </w:rPr>
        <w:t xml:space="preserve"> Общая характеристика. 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Среды жизни. Внешнее и внутреннее строение членистоногих. </w:t>
      </w:r>
      <w:r>
        <w:rPr>
          <w:rFonts w:ascii="Times New Roman" w:hAnsi="Times New Roman"/>
          <w:color w:val="000000"/>
          <w:sz w:val="28"/>
        </w:rPr>
        <w:t>Многообразие членистоногих. Представители классов.</w:t>
      </w:r>
    </w:p>
    <w:p w:rsidR="002E5602" w:rsidRDefault="004B1A29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Ракообразные. Особенности строения и жизнедеятельности.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Значение ракообразных в природе и жизни человека.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Паукообразные. Особенности строения и жизнедеятельности в связи с жизнью на суше. Клещи – вредители культурных растений и меры борьбы с ними. Паразитические клещи – возбудители и переносчики опасных болезне</w:t>
      </w:r>
      <w:r w:rsidRPr="004B1A29">
        <w:rPr>
          <w:rFonts w:ascii="Times New Roman" w:hAnsi="Times New Roman"/>
          <w:color w:val="000000"/>
          <w:sz w:val="28"/>
          <w:lang w:val="ru-RU"/>
        </w:rPr>
        <w:t>й. Меры защиты от клещей. Роль клещей в почвообразовании.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Насекомые. Особенности строения и жизнедеятельности. Размножение насекомых и типы развития. Отряды насекомых: Прямокрылые, Равнокрылые, Полужесткокрылые, Чешуекрылые, Жесткокрылые, Перепончатокрылые</w:t>
      </w:r>
      <w:r w:rsidRPr="004B1A29">
        <w:rPr>
          <w:rFonts w:ascii="Times New Roman" w:hAnsi="Times New Roman"/>
          <w:color w:val="000000"/>
          <w:sz w:val="28"/>
          <w:lang w:val="ru-RU"/>
        </w:rPr>
        <w:t>, Двукрылые и другие. Насекомые – переносчики возбудителей и паразиты человека и домашних животных. Насекомые-вредители сада, огорода, поля, леса. Насекомые, снижающие численность вредителей растений. Поведение насекомых, инстинкты. Меры по сокращению числ</w:t>
      </w:r>
      <w:r w:rsidRPr="004B1A29">
        <w:rPr>
          <w:rFonts w:ascii="Times New Roman" w:hAnsi="Times New Roman"/>
          <w:color w:val="000000"/>
          <w:sz w:val="28"/>
          <w:lang w:val="ru-RU"/>
        </w:rPr>
        <w:t>енности насекомых-вредителей. Значение насекомых в природе и жизни человека.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внешнего строения насекомого (на примере майского жука или других крупных насекомых-вредителей).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</w:t>
      </w:r>
      <w:r w:rsidRPr="004B1A29">
        <w:rPr>
          <w:rFonts w:ascii="Times New Roman" w:hAnsi="Times New Roman"/>
          <w:color w:val="000000"/>
          <w:sz w:val="28"/>
          <w:lang w:val="ru-RU"/>
        </w:rPr>
        <w:t>развития насекомых (на примере коллекций).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Моллюски</w:t>
      </w:r>
      <w:r w:rsidRPr="004B1A29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моллюсков. Строение и процессы жизнедеятельности, характерные для брюхоногих, двустворчатых, головоногих моллюсков. Черты приспособленности моллюсков к среде обитания.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Размножение моллюсков. Многообразие моллюсков. Значение моллюсков в природе и жизни человека.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Исследование внешнего строения раковин пресноводных и морских моллюсков (раковины беззубки, перловицы, прудовика, катушки и </w:t>
      </w:r>
      <w:r w:rsidRPr="004B1A29">
        <w:rPr>
          <w:rFonts w:ascii="Times New Roman" w:hAnsi="Times New Roman"/>
          <w:color w:val="000000"/>
          <w:sz w:val="28"/>
          <w:lang w:val="ru-RU"/>
        </w:rPr>
        <w:t>другие).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Хордовые.</w:t>
      </w:r>
      <w:r>
        <w:rPr>
          <w:rFonts w:ascii="Times New Roman" w:hAnsi="Times New Roman"/>
          <w:color w:val="000000"/>
          <w:sz w:val="28"/>
        </w:rPr>
        <w:t xml:space="preserve"> Общая характеристика. </w:t>
      </w:r>
      <w:r w:rsidRPr="004B1A29">
        <w:rPr>
          <w:rFonts w:ascii="Times New Roman" w:hAnsi="Times New Roman"/>
          <w:color w:val="000000"/>
          <w:sz w:val="28"/>
          <w:lang w:val="ru-RU"/>
        </w:rPr>
        <w:t>Зародышевое развитие хордовых. Систематические группы хордовых. Подтип Бесчерепные (ланцетник). Подтип Черепные, или Позвоночные.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Рыбы</w:t>
      </w:r>
      <w:r w:rsidRPr="004B1A29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и внешнее строение рыб. Особенности внутрен</w:t>
      </w:r>
      <w:r w:rsidRPr="004B1A29">
        <w:rPr>
          <w:rFonts w:ascii="Times New Roman" w:hAnsi="Times New Roman"/>
          <w:color w:val="000000"/>
          <w:sz w:val="28"/>
          <w:lang w:val="ru-RU"/>
        </w:rPr>
        <w:t>него строения и процессов жизнедеятельности. Приспособленность рыб к условиям обитания. Отличия хрящевых рыб от костных рыб. Размножение, развитие и миграция рыб в природе. Многообразие рыб, основные систематические группы рыб. Значение рыб в природе и жиз</w:t>
      </w:r>
      <w:r w:rsidRPr="004B1A29">
        <w:rPr>
          <w:rFonts w:ascii="Times New Roman" w:hAnsi="Times New Roman"/>
          <w:color w:val="000000"/>
          <w:sz w:val="28"/>
          <w:lang w:val="ru-RU"/>
        </w:rPr>
        <w:t>ни человека. Хозяйственное значение рыб.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особенностей передвижения рыбы (на примере живой рыбы в банке с водой).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рыбы (на примере готового влажного препа</w:t>
      </w:r>
      <w:r w:rsidRPr="004B1A29">
        <w:rPr>
          <w:rFonts w:ascii="Times New Roman" w:hAnsi="Times New Roman"/>
          <w:color w:val="000000"/>
          <w:sz w:val="28"/>
          <w:lang w:val="ru-RU"/>
        </w:rPr>
        <w:t>рата).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Земноводные</w:t>
      </w:r>
      <w:r>
        <w:rPr>
          <w:rFonts w:ascii="Times New Roman" w:hAnsi="Times New Roman"/>
          <w:color w:val="000000"/>
          <w:sz w:val="28"/>
        </w:rPr>
        <w:t xml:space="preserve">. Общая характеристика. </w:t>
      </w:r>
      <w:r w:rsidRPr="004B1A29">
        <w:rPr>
          <w:rFonts w:ascii="Times New Roman" w:hAnsi="Times New Roman"/>
          <w:color w:val="000000"/>
          <w:sz w:val="28"/>
          <w:lang w:val="ru-RU"/>
        </w:rPr>
        <w:t>Местообитание земноводных. Особенности внешнего и внутреннего строения, процессов жизнедеятельности, связанных с выходом земноводных на сушу. Приспособленность земноводных к жизни в воде и на суше. Размножение и ра</w:t>
      </w:r>
      <w:r w:rsidRPr="004B1A29">
        <w:rPr>
          <w:rFonts w:ascii="Times New Roman" w:hAnsi="Times New Roman"/>
          <w:color w:val="000000"/>
          <w:sz w:val="28"/>
          <w:lang w:val="ru-RU"/>
        </w:rPr>
        <w:t>звитие земноводных. Многообразие земноводных и их охрана. Значение земноводных в природе и жизни человека.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Пресмыкающиеся</w:t>
      </w:r>
      <w:r w:rsidRPr="004B1A29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пресмыкающихся. Особенности внешнего и внутреннего строения пресмыкающихся. Процессы жизнедеятель</w:t>
      </w:r>
      <w:r w:rsidRPr="004B1A29">
        <w:rPr>
          <w:rFonts w:ascii="Times New Roman" w:hAnsi="Times New Roman"/>
          <w:color w:val="000000"/>
          <w:sz w:val="28"/>
          <w:lang w:val="ru-RU"/>
        </w:rPr>
        <w:t>ности. Приспособленность пресмыкающихся к жизни на суше. Размножение и развитие пресмыкающихся. Регенерация. Многообразие пресмыкающихся и их охрана. Значение пресмыкающихся в природе и жизни человека.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Птицы</w:t>
      </w:r>
      <w:r>
        <w:rPr>
          <w:rFonts w:ascii="Times New Roman" w:hAnsi="Times New Roman"/>
          <w:color w:val="000000"/>
          <w:sz w:val="28"/>
        </w:rPr>
        <w:t xml:space="preserve">. Общая характеристика. </w:t>
      </w:r>
      <w:r w:rsidRPr="004B1A29">
        <w:rPr>
          <w:rFonts w:ascii="Times New Roman" w:hAnsi="Times New Roman"/>
          <w:color w:val="000000"/>
          <w:sz w:val="28"/>
          <w:lang w:val="ru-RU"/>
        </w:rPr>
        <w:t>Особенности внешнего стро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ения птиц. Особенности внутреннего строения и процессов жизнедеятельности птиц. </w:t>
      </w:r>
      <w:r>
        <w:rPr>
          <w:rFonts w:ascii="Times New Roman" w:hAnsi="Times New Roman"/>
          <w:color w:val="000000"/>
          <w:sz w:val="28"/>
        </w:rPr>
        <w:t xml:space="preserve">Приспособления птиц к полёту. Поведение. Размножение и развитие птиц. </w:t>
      </w:r>
      <w:r w:rsidRPr="004B1A29">
        <w:rPr>
          <w:rFonts w:ascii="Times New Roman" w:hAnsi="Times New Roman"/>
          <w:color w:val="000000"/>
          <w:sz w:val="28"/>
          <w:lang w:val="ru-RU"/>
        </w:rPr>
        <w:t>Забота о потомстве. Сезонные явления в жизни птиц. Миграции птиц, их изучение. Многообразие птиц. Экологич</w:t>
      </w:r>
      <w:r w:rsidRPr="004B1A29">
        <w:rPr>
          <w:rFonts w:ascii="Times New Roman" w:hAnsi="Times New Roman"/>
          <w:color w:val="000000"/>
          <w:sz w:val="28"/>
          <w:lang w:val="ru-RU"/>
        </w:rPr>
        <w:t>еские группы птиц (по выбору учителя на примере трёх экологических групп с учётом распространения птиц в регионе). Приспособленность птиц к различным условиям среды. Значение птиц в природе и жизни человека.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Исследование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внешнего строения и перьевого покрова птиц (на примере чучела птиц и набора перьев: контурных, пуховых и пуха).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птицы.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lastRenderedPageBreak/>
        <w:t>Млекопитающие.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 млекопитающих. Особенности внешнего строения, скелета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и мускулатуры, внутреннего строения. Процессы жизнедеятельности. Усложнение нервной системы. Поведение млекопитающих. Размножение и развитие. Забота о потомстве.</w:t>
      </w:r>
    </w:p>
    <w:p w:rsidR="002E5602" w:rsidRDefault="004B1A29">
      <w:pPr>
        <w:spacing w:after="0" w:line="264" w:lineRule="exact"/>
        <w:ind w:firstLine="600"/>
        <w:jc w:val="both"/>
      </w:pPr>
      <w:r w:rsidRPr="004B1A29">
        <w:rPr>
          <w:rFonts w:ascii="Times New Roman" w:hAnsi="Times New Roman"/>
          <w:color w:val="000000"/>
          <w:sz w:val="28"/>
          <w:lang w:val="ru-RU"/>
        </w:rPr>
        <w:t>Первозвери. Однопроходные (яйцекладущие) и Сумчатые (низшие звери). Плацентарные млекопитающи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е. Многообразие млекопитающих (по выбору учителя изучаются 6 отрядов млекопитающих на примере двух видов из каждого отряда). Насекомоядные и Рукокрылые. Грызуны, Зайцеобразные. Хищные. Ластоногие и Китообразные. Парнокопытные и Непарнокопытные. </w:t>
      </w:r>
      <w:r>
        <w:rPr>
          <w:rFonts w:ascii="Times New Roman" w:hAnsi="Times New Roman"/>
          <w:color w:val="000000"/>
          <w:sz w:val="28"/>
        </w:rPr>
        <w:t>Приматы. Се</w:t>
      </w:r>
      <w:r>
        <w:rPr>
          <w:rFonts w:ascii="Times New Roman" w:hAnsi="Times New Roman"/>
          <w:color w:val="000000"/>
          <w:sz w:val="28"/>
        </w:rPr>
        <w:t>мейства отряда Хищные: собачьи, кошачьи, куньи, медвежьи.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Значение млекопитающих в природе и жизни человека. Млекопитающие – переносчики возбудителей опасных заболеваний. Меры борьбы с грызунами. Многообразие млекопитающих родного края.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</w:t>
      </w: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млекопитающих.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Исследование особенностей зубной системы млекопитающих.</w:t>
      </w:r>
    </w:p>
    <w:p w:rsidR="002E5602" w:rsidRDefault="004B1A29">
      <w:pPr>
        <w:numPr>
          <w:ilvl w:val="0"/>
          <w:numId w:val="18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 мира на Земле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Эволюционное развитие животного мира на Земле. Усложнение животных в процессе эволюции. Доказательств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а эволюционного развития животного мира. </w:t>
      </w:r>
      <w:r>
        <w:rPr>
          <w:rFonts w:ascii="Times New Roman" w:hAnsi="Times New Roman"/>
          <w:color w:val="000000"/>
          <w:sz w:val="28"/>
        </w:rPr>
        <w:t xml:space="preserve">Палеонтология. Ископаемые остатки животных, их изучение. </w:t>
      </w:r>
      <w:r w:rsidRPr="004B1A29">
        <w:rPr>
          <w:rFonts w:ascii="Times New Roman" w:hAnsi="Times New Roman"/>
          <w:color w:val="000000"/>
          <w:sz w:val="28"/>
          <w:lang w:val="ru-RU"/>
        </w:rPr>
        <w:t>Методы изучения ископаемых остатков. Реставрация древних животных. «Живые ископаемые» животного мира.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Жизнь животных в воде. Одноклеточные животные. </w:t>
      </w:r>
      <w:r w:rsidRPr="004B1A29">
        <w:rPr>
          <w:rFonts w:ascii="Times New Roman" w:hAnsi="Times New Roman"/>
          <w:color w:val="000000"/>
          <w:sz w:val="28"/>
          <w:lang w:val="ru-RU"/>
        </w:rPr>
        <w:t>Происхождение многоклеточных животных. Основные этапы эволюции беспозвоночных. Основные этапы эволюции позвоночных животных. Вымершие животные.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Исследование ископаемых остатков вымерших животных.</w:t>
      </w:r>
    </w:p>
    <w:p w:rsidR="002E5602" w:rsidRDefault="004B1A29">
      <w:pPr>
        <w:numPr>
          <w:ilvl w:val="0"/>
          <w:numId w:val="19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</w:t>
      </w:r>
      <w:r>
        <w:rPr>
          <w:rFonts w:ascii="Times New Roman" w:hAnsi="Times New Roman"/>
          <w:b/>
          <w:color w:val="000000"/>
          <w:sz w:val="28"/>
        </w:rPr>
        <w:t>бществах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Животные и среда обитания. Влияние света, температуры и влажности на животных. Приспособленность животных к условиям среды обитания.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Популяции животных, их характеристики. Одиночный и групповой образ жизни. Взаимосвязи животных между собой и с </w:t>
      </w:r>
      <w:r w:rsidRPr="004B1A29">
        <w:rPr>
          <w:rFonts w:ascii="Times New Roman" w:hAnsi="Times New Roman"/>
          <w:color w:val="000000"/>
          <w:sz w:val="28"/>
          <w:lang w:val="ru-RU"/>
        </w:rPr>
        <w:t>другими организмами. Пищевые связи в природном сообществе. Пищевые уровни, экологическая пирамида. Экосистема.</w:t>
      </w:r>
    </w:p>
    <w:p w:rsidR="002E5602" w:rsidRDefault="004B1A29">
      <w:pPr>
        <w:spacing w:after="0" w:line="264" w:lineRule="exact"/>
        <w:ind w:firstLine="600"/>
        <w:jc w:val="both"/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Животный мир природных зон Земли. Основные закономерности распределения животных на планете. </w:t>
      </w:r>
      <w:r>
        <w:rPr>
          <w:rFonts w:ascii="Times New Roman" w:hAnsi="Times New Roman"/>
          <w:color w:val="000000"/>
          <w:sz w:val="28"/>
        </w:rPr>
        <w:t>Фауна.</w:t>
      </w:r>
    </w:p>
    <w:p w:rsidR="002E5602" w:rsidRDefault="004B1A29">
      <w:pPr>
        <w:numPr>
          <w:ilvl w:val="0"/>
          <w:numId w:val="20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Воздействие человека на жи</w:t>
      </w:r>
      <w:r w:rsidRPr="004B1A29">
        <w:rPr>
          <w:rFonts w:ascii="Times New Roman" w:hAnsi="Times New Roman"/>
          <w:color w:val="000000"/>
          <w:sz w:val="28"/>
          <w:lang w:val="ru-RU"/>
        </w:rPr>
        <w:t>вотных в природе: прямое и косвенное. Промысловые животные (рыболовство, охота). Ведение промысла животных на основе научного подхода. Загрязнение окружающей среды.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Одомашнивание животных. Селекция, породы, искусственный отбор, дикие предки домашних животн</w:t>
      </w:r>
      <w:r w:rsidRPr="004B1A29">
        <w:rPr>
          <w:rFonts w:ascii="Times New Roman" w:hAnsi="Times New Roman"/>
          <w:color w:val="000000"/>
          <w:sz w:val="28"/>
          <w:lang w:val="ru-RU"/>
        </w:rPr>
        <w:t>ых. Значение домашних животных в жизни человека. Животные сельскохозяйственных угодий. Методы борьбы с животными-вредителями.</w:t>
      </w:r>
    </w:p>
    <w:p w:rsidR="002E5602" w:rsidRDefault="004B1A29">
      <w:pPr>
        <w:spacing w:after="0" w:line="264" w:lineRule="exact"/>
        <w:ind w:firstLine="600"/>
        <w:jc w:val="both"/>
      </w:pPr>
      <w:r w:rsidRPr="004B1A29">
        <w:rPr>
          <w:rFonts w:ascii="Times New Roman" w:hAnsi="Times New Roman"/>
          <w:color w:val="000000"/>
          <w:sz w:val="28"/>
          <w:lang w:val="ru-RU"/>
        </w:rPr>
        <w:t>Город как особая искусственная среда, созданная человеком. Синантропные виды животных. Условия их обитания. Беспозвоночные и позво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ночные животные города. Адаптация животных к новым условиям. Рекреационный пресс на животных диких видов в условиях города. </w:t>
      </w: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>Безнадзорные домашние животные. Питомники. Восстановление численности редких видов животных: особо охраняемые природные территории (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ООПТ). Красная книга России. </w:t>
      </w:r>
      <w:r>
        <w:rPr>
          <w:rFonts w:ascii="Times New Roman" w:hAnsi="Times New Roman"/>
          <w:color w:val="000000"/>
          <w:sz w:val="28"/>
        </w:rPr>
        <w:t>Меры сохранения животного мира.</w:t>
      </w:r>
    </w:p>
    <w:p w:rsidR="002E5602" w:rsidRDefault="002E5602">
      <w:pPr>
        <w:spacing w:after="0" w:line="264" w:lineRule="exact"/>
        <w:ind w:left="120"/>
        <w:jc w:val="both"/>
      </w:pPr>
    </w:p>
    <w:p w:rsidR="002E5602" w:rsidRDefault="004B1A29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E5602" w:rsidRDefault="004B1A29">
      <w:pPr>
        <w:numPr>
          <w:ilvl w:val="0"/>
          <w:numId w:val="21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Науки о человеке (анатомия, физиология, психология, антропология, гигиена, санитария, экология человека). Методы изучения организма человека. Значение знаний </w:t>
      </w:r>
      <w:r w:rsidRPr="004B1A29">
        <w:rPr>
          <w:rFonts w:ascii="Times New Roman" w:hAnsi="Times New Roman"/>
          <w:color w:val="000000"/>
          <w:sz w:val="28"/>
          <w:lang w:val="ru-RU"/>
        </w:rPr>
        <w:t>о человеке для самопознания и сохранения здоровья. Особенности человека как биосоциального существа.</w:t>
      </w:r>
    </w:p>
    <w:p w:rsidR="002E5602" w:rsidRDefault="004B1A29">
      <w:pPr>
        <w:spacing w:after="0" w:line="264" w:lineRule="exact"/>
        <w:ind w:firstLine="600"/>
        <w:jc w:val="both"/>
      </w:pPr>
      <w:r w:rsidRPr="004B1A29">
        <w:rPr>
          <w:rFonts w:ascii="Times New Roman" w:hAnsi="Times New Roman"/>
          <w:color w:val="000000"/>
          <w:sz w:val="28"/>
          <w:lang w:val="ru-RU"/>
        </w:rPr>
        <w:t>Место человека в системе органического мира. Человек как часть природы. Систематическое положение современного человека. Сходство человека с млекопитающими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. Отличие человека от приматов. Доказательства животного происхождения человека. Человек разумный. Антропогенез, его этапы. Биологические и социальные факторы становления человека. </w:t>
      </w:r>
      <w:r>
        <w:rPr>
          <w:rFonts w:ascii="Times New Roman" w:hAnsi="Times New Roman"/>
          <w:color w:val="000000"/>
          <w:sz w:val="28"/>
        </w:rPr>
        <w:t>Человеческие расы.</w:t>
      </w:r>
    </w:p>
    <w:p w:rsidR="002E5602" w:rsidRDefault="004B1A29">
      <w:pPr>
        <w:numPr>
          <w:ilvl w:val="0"/>
          <w:numId w:val="22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Строение и химический соста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в клетки. Обмен веществ и превращение энергии в клетке. Многообразие клеток, их деление. Нуклеиновые кислоты. Гены. Хромосомы. Хромосомный набор. Митоз, мейоз. Соматические и половые клетки. Стволовые клетки. Типы тканей организма человека: эпителиальные, </w:t>
      </w:r>
      <w:r w:rsidRPr="004B1A29">
        <w:rPr>
          <w:rFonts w:ascii="Times New Roman" w:hAnsi="Times New Roman"/>
          <w:color w:val="000000"/>
          <w:sz w:val="28"/>
          <w:lang w:val="ru-RU"/>
        </w:rPr>
        <w:t>соединительные, мышечные, нервная. Свойства тканей, их функции. Органы и системы органов. Организм как единое целое. Взаимосвязь органов и систем как основа гомеостаза.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</w:t>
      </w:r>
      <w:r w:rsidRPr="004B1A29">
        <w:rPr>
          <w:rFonts w:ascii="Times New Roman" w:hAnsi="Times New Roman"/>
          <w:color w:val="000000"/>
          <w:sz w:val="28"/>
          <w:lang w:val="ru-RU"/>
        </w:rPr>
        <w:t>вых микропрепаратах).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Распознавание органов и систем органов человека (по таблицам).</w:t>
      </w:r>
    </w:p>
    <w:p w:rsidR="002E5602" w:rsidRDefault="004B1A29">
      <w:pPr>
        <w:numPr>
          <w:ilvl w:val="0"/>
          <w:numId w:val="23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Нейрогуморальная регуляция</w:t>
      </w:r>
    </w:p>
    <w:p w:rsidR="002E5602" w:rsidRDefault="004B1A29">
      <w:pPr>
        <w:spacing w:after="0" w:line="264" w:lineRule="exact"/>
        <w:ind w:firstLine="600"/>
        <w:jc w:val="both"/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Нервная система человека, её организация и значение. Нейроны, нервы, нервные узлы. Рефлекс. </w:t>
      </w:r>
      <w:r>
        <w:rPr>
          <w:rFonts w:ascii="Times New Roman" w:hAnsi="Times New Roman"/>
          <w:color w:val="000000"/>
          <w:sz w:val="28"/>
        </w:rPr>
        <w:t>Рефлекторная дуга.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Рецепторы. Двухнейронные и трёхне</w:t>
      </w:r>
      <w:r>
        <w:rPr>
          <w:rFonts w:ascii="Times New Roman" w:hAnsi="Times New Roman"/>
          <w:color w:val="000000"/>
          <w:sz w:val="28"/>
        </w:rPr>
        <w:t xml:space="preserve">йронные рефлекторные дуги. </w:t>
      </w:r>
      <w:r w:rsidRPr="004B1A29">
        <w:rPr>
          <w:rFonts w:ascii="Times New Roman" w:hAnsi="Times New Roman"/>
          <w:color w:val="000000"/>
          <w:sz w:val="28"/>
          <w:lang w:val="ru-RU"/>
        </w:rPr>
        <w:t>Спинной мозг,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система. Вегетативная (автономная) нервная система. Нервная система как единое целое. Нарушения в работе нервной системы.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Гуморальная регуляция функций. Эндокринная система. Железы внутренней секреции. Железы смешанной секреции. Гормоны, их роль в </w:t>
      </w:r>
      <w:r w:rsidRPr="004B1A29">
        <w:rPr>
          <w:rFonts w:ascii="Times New Roman" w:hAnsi="Times New Roman"/>
          <w:color w:val="000000"/>
          <w:sz w:val="28"/>
          <w:lang w:val="ru-RU"/>
        </w:rPr>
        <w:t>регуляции физиологических функций организма, роста и развития. Нарушение в работе эндокринных желёз. Особенности рефлекторной и гуморальной регуляции функций организма.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</w:t>
      </w:r>
      <w:r w:rsidRPr="004B1A29">
        <w:rPr>
          <w:rFonts w:ascii="Times New Roman" w:hAnsi="Times New Roman"/>
          <w:color w:val="000000"/>
          <w:sz w:val="28"/>
          <w:lang w:val="ru-RU"/>
        </w:rPr>
        <w:t>чение изменения размера зрачка в зависимости от освещённости.</w:t>
      </w:r>
    </w:p>
    <w:p w:rsidR="002E5602" w:rsidRDefault="004B1A29">
      <w:pPr>
        <w:numPr>
          <w:ilvl w:val="0"/>
          <w:numId w:val="24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Значение опорно-двигательного аппарата. Скелет человека, строение его отделов и функции. Кости, их химический состав, строение. Типы костей. Рост костей в длину и толщину. Соеди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нение костей. Скелет </w:t>
      </w: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>головы. Скелет туловища. Скелет конечностей и их поясов. Особенности скелета человека, связанные с прямохождением и трудовой деятельностью.</w:t>
      </w:r>
    </w:p>
    <w:p w:rsidR="002E5602" w:rsidRDefault="004B1A29">
      <w:pPr>
        <w:spacing w:after="0" w:line="264" w:lineRule="exact"/>
        <w:ind w:firstLine="600"/>
        <w:jc w:val="both"/>
      </w:pPr>
      <w:r w:rsidRPr="004B1A29">
        <w:rPr>
          <w:rFonts w:ascii="Times New Roman" w:hAnsi="Times New Roman"/>
          <w:color w:val="000000"/>
          <w:sz w:val="28"/>
          <w:lang w:val="ru-RU"/>
        </w:rPr>
        <w:t>Мышечная система. Строение и функции скелетных мышц. Работа мышц: статическая и динамическая, м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ышцы сгибатели и разгибатели. </w:t>
      </w:r>
      <w:r>
        <w:rPr>
          <w:rFonts w:ascii="Times New Roman" w:hAnsi="Times New Roman"/>
          <w:color w:val="000000"/>
          <w:sz w:val="28"/>
        </w:rPr>
        <w:t>Утомление мышц. Гиподинамия. Роль двигательной активности в сохранении здоровья.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Нарушения опорно-двигательной системы. Возрастные изменения в строении костей. Нарушение осанки. Предупреждение искривления позвоночника и развит</w:t>
      </w:r>
      <w:r w:rsidRPr="004B1A29">
        <w:rPr>
          <w:rFonts w:ascii="Times New Roman" w:hAnsi="Times New Roman"/>
          <w:color w:val="000000"/>
          <w:sz w:val="28"/>
          <w:lang w:val="ru-RU"/>
        </w:rPr>
        <w:t>ия плоскостопия. Профилактика травматизма. Первая помощь при травмах опорно-двигательного аппарата.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Исследование свойств кости.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строения костей (на муляжах).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Определени</w:t>
      </w:r>
      <w:r w:rsidRPr="004B1A29">
        <w:rPr>
          <w:rFonts w:ascii="Times New Roman" w:hAnsi="Times New Roman"/>
          <w:color w:val="000000"/>
          <w:sz w:val="28"/>
          <w:lang w:val="ru-RU"/>
        </w:rPr>
        <w:t>е гибкости позвоночника.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Измерение массы и роста своего организма.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Выявление нарушения осанки.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плоскостопия.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</w:t>
      </w:r>
      <w:r w:rsidRPr="004B1A29">
        <w:rPr>
          <w:rFonts w:ascii="Times New Roman" w:hAnsi="Times New Roman"/>
          <w:color w:val="000000"/>
          <w:sz w:val="28"/>
          <w:lang w:val="ru-RU"/>
        </w:rPr>
        <w:t>.</w:t>
      </w:r>
    </w:p>
    <w:p w:rsidR="002E5602" w:rsidRDefault="004B1A29">
      <w:pPr>
        <w:numPr>
          <w:ilvl w:val="0"/>
          <w:numId w:val="25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Внутренняя 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</w:t>
      </w:r>
      <w:r w:rsidRPr="004B1A29">
        <w:rPr>
          <w:rFonts w:ascii="Times New Roman" w:hAnsi="Times New Roman"/>
          <w:color w:val="000000"/>
          <w:sz w:val="28"/>
          <w:lang w:val="ru-RU"/>
        </w:rPr>
        <w:t>Свёртывание крови. Группы крови. Резус-фактор. Переливание крови. Донорство.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</w:t>
      </w:r>
      <w:r w:rsidRPr="004B1A29">
        <w:rPr>
          <w:rFonts w:ascii="Times New Roman" w:hAnsi="Times New Roman"/>
          <w:color w:val="000000"/>
          <w:sz w:val="28"/>
          <w:lang w:val="ru-RU"/>
        </w:rPr>
        <w:t>Ч-инфекция. Вилочковая железа, лимфатические узлы. Вакцины и лечебные сыворотки. Значение работ Л. Пастера и И.И. Мечникова по изучению иммунитета.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крови человека и лягушки (сравнение)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на готовых микропрепаратах.</w:t>
      </w:r>
    </w:p>
    <w:p w:rsidR="002E5602" w:rsidRDefault="004B1A29">
      <w:pPr>
        <w:numPr>
          <w:ilvl w:val="0"/>
          <w:numId w:val="26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Органы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</w:t>
      </w:r>
      <w:r w:rsidRPr="004B1A29">
        <w:rPr>
          <w:rFonts w:ascii="Times New Roman" w:hAnsi="Times New Roman"/>
          <w:color w:val="000000"/>
          <w:sz w:val="28"/>
          <w:lang w:val="ru-RU"/>
        </w:rPr>
        <w:t>Регуляция деятельности сердца и сосудов. Гигиена сердечно-сосудистой системы. Профилактика сердечно-сосудистых заболеваний. Первая помощь при кровотечениях.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Измерение кровяного давления.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</w:t>
      </w:r>
      <w:r w:rsidRPr="004B1A29">
        <w:rPr>
          <w:rFonts w:ascii="Times New Roman" w:hAnsi="Times New Roman"/>
          <w:color w:val="000000"/>
          <w:sz w:val="28"/>
          <w:lang w:val="ru-RU"/>
        </w:rPr>
        <w:t>ных сокращений в покое и после дозированных физических нагрузок у человека.</w:t>
      </w:r>
    </w:p>
    <w:p w:rsidR="002E5602" w:rsidRDefault="004B1A29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:rsidR="002E5602" w:rsidRDefault="004B1A29">
      <w:pPr>
        <w:numPr>
          <w:ilvl w:val="0"/>
          <w:numId w:val="27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>Дыхание и его значение. Органы дыхания. Лёгкие. Взаимосвязь строения и функций органов дыхания. Газообмен в лёгких и тканях. Жизненная ёмко</w:t>
      </w:r>
      <w:r w:rsidRPr="004B1A29">
        <w:rPr>
          <w:rFonts w:ascii="Times New Roman" w:hAnsi="Times New Roman"/>
          <w:color w:val="000000"/>
          <w:sz w:val="28"/>
          <w:lang w:val="ru-RU"/>
        </w:rPr>
        <w:t>сть лёгких. Механизмы дыхания. Дыхательные движения. Регуляция дыхания.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 Реанимация. Охрана в</w:t>
      </w:r>
      <w:r w:rsidRPr="004B1A29">
        <w:rPr>
          <w:rFonts w:ascii="Times New Roman" w:hAnsi="Times New Roman"/>
          <w:color w:val="000000"/>
          <w:sz w:val="28"/>
          <w:lang w:val="ru-RU"/>
        </w:rPr>
        <w:t>оздушной среды. Оказание первой помощи при поражении органов дыхания.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Измерение обхвата грудной клетки в состоянии вдоха и выдоха. 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Определение частоты дыхания. Влияние различных факторов на частоту дыхания.</w:t>
      </w:r>
    </w:p>
    <w:p w:rsidR="002E5602" w:rsidRDefault="004B1A29">
      <w:pPr>
        <w:numPr>
          <w:ilvl w:val="0"/>
          <w:numId w:val="28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</w:t>
      </w:r>
      <w:r>
        <w:rPr>
          <w:rFonts w:ascii="Times New Roman" w:hAnsi="Times New Roman"/>
          <w:b/>
          <w:color w:val="000000"/>
          <w:sz w:val="28"/>
        </w:rPr>
        <w:t>щеварение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Питательные вещества и пищевые продукты. Питание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</w:t>
      </w:r>
      <w:r w:rsidRPr="004B1A29">
        <w:rPr>
          <w:rFonts w:ascii="Times New Roman" w:hAnsi="Times New Roman"/>
          <w:color w:val="000000"/>
          <w:sz w:val="28"/>
          <w:lang w:val="ru-RU"/>
        </w:rPr>
        <w:t>том кишечнике. Всасывание питательных веществ. Всасывание воды. Пищеварительные железы: печень и поджелудочная железа, их роль в пищеварении.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Микробиом человека – совокупность микроорганизмов, населяющих организм человека. Регуляция пищеварения. Методы изу</w:t>
      </w:r>
      <w:r w:rsidRPr="004B1A29">
        <w:rPr>
          <w:rFonts w:ascii="Times New Roman" w:hAnsi="Times New Roman"/>
          <w:color w:val="000000"/>
          <w:sz w:val="28"/>
          <w:lang w:val="ru-RU"/>
        </w:rPr>
        <w:t>чения органов пищеварения. Работы И.П. Павлова.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Гигиена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</w:t>
      </w:r>
      <w:r w:rsidRPr="004B1A29">
        <w:rPr>
          <w:rFonts w:ascii="Times New Roman" w:hAnsi="Times New Roman"/>
          <w:color w:val="000000"/>
          <w:sz w:val="28"/>
          <w:lang w:val="ru-RU"/>
        </w:rPr>
        <w:t>юны на крахмал.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Наблюдение действия желудочного сока на белки.</w:t>
      </w:r>
    </w:p>
    <w:p w:rsidR="002E5602" w:rsidRDefault="004B1A29">
      <w:pPr>
        <w:numPr>
          <w:ilvl w:val="0"/>
          <w:numId w:val="29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</w:t>
      </w:r>
      <w:r w:rsidRPr="004B1A29">
        <w:rPr>
          <w:rFonts w:ascii="Times New Roman" w:hAnsi="Times New Roman"/>
          <w:color w:val="000000"/>
          <w:sz w:val="28"/>
          <w:lang w:val="ru-RU"/>
        </w:rPr>
        <w:t>в в организме. Регуляция обмена веществ и превращения энергии.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Витамины и их роль для организма. Поступление витаминов с пищей. Синтез витаминов в организме. Авитаминозы и гиповитаминозы. Сохранение витаминов в пище.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Нормы и режим питания. Рациональное </w:t>
      </w:r>
      <w:r w:rsidRPr="004B1A29">
        <w:rPr>
          <w:rFonts w:ascii="Times New Roman" w:hAnsi="Times New Roman"/>
          <w:color w:val="000000"/>
          <w:sz w:val="28"/>
          <w:lang w:val="ru-RU"/>
        </w:rPr>
        <w:t>питание – фактор укрепления здоровья. Нарушение обмена веществ.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Составление меню в зависимости от калорийности пищи.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пищевых продуктах.</w:t>
      </w:r>
    </w:p>
    <w:p w:rsidR="002E5602" w:rsidRDefault="004B1A29">
      <w:pPr>
        <w:numPr>
          <w:ilvl w:val="0"/>
          <w:numId w:val="30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Строение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и функции кожи. Кожа и её производные. Кожа и терморегуляция. Влияние на кожу факторов окружающей среды.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Закаливание и его роль. Способы закаливания организма. Гигиена кожи, гигиенические требования к одежде и обуви. Заболевания кожи и их предупреждения. </w:t>
      </w:r>
      <w:r w:rsidRPr="004B1A29">
        <w:rPr>
          <w:rFonts w:ascii="Times New Roman" w:hAnsi="Times New Roman"/>
          <w:color w:val="000000"/>
          <w:sz w:val="28"/>
          <w:lang w:val="ru-RU"/>
        </w:rPr>
        <w:t>Профилактика и первая помощь при тепловом и солнечном ударах, ожогах и обморожениях.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с помощью лупы тыльной и ладонной стороны кисти.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Определение жирности различных участков кожи лица.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Описание мер по уходу </w:t>
      </w:r>
      <w:r w:rsidRPr="004B1A29">
        <w:rPr>
          <w:rFonts w:ascii="Times New Roman" w:hAnsi="Times New Roman"/>
          <w:color w:val="000000"/>
          <w:sz w:val="28"/>
          <w:lang w:val="ru-RU"/>
        </w:rPr>
        <w:t>за кожей лица и волосами в зависимости от типа кожи.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Описание основных гигиенических требований к одежде и обуви.</w:t>
      </w:r>
    </w:p>
    <w:p w:rsidR="002E5602" w:rsidRDefault="004B1A29">
      <w:pPr>
        <w:numPr>
          <w:ilvl w:val="0"/>
          <w:numId w:val="31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Значение выделения. Органы выделения. Органы мочевыделительной системы, их строение и функции. </w:t>
      </w:r>
      <w:r>
        <w:rPr>
          <w:rFonts w:ascii="Times New Roman" w:hAnsi="Times New Roman"/>
          <w:color w:val="000000"/>
          <w:sz w:val="28"/>
        </w:rPr>
        <w:t>Микроскопическое строение почки. Нефр</w:t>
      </w:r>
      <w:r>
        <w:rPr>
          <w:rFonts w:ascii="Times New Roman" w:hAnsi="Times New Roman"/>
          <w:color w:val="000000"/>
          <w:sz w:val="28"/>
        </w:rPr>
        <w:t xml:space="preserve">он. Образование мочи. </w:t>
      </w:r>
      <w:r w:rsidRPr="004B1A29">
        <w:rPr>
          <w:rFonts w:ascii="Times New Roman" w:hAnsi="Times New Roman"/>
          <w:color w:val="000000"/>
          <w:sz w:val="28"/>
          <w:lang w:val="ru-RU"/>
        </w:rPr>
        <w:t>Регуляция мочеобразования и мочеиспускания. Заболевания органов мочевыделительной системы, их предупреждение.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Определение местоположения почек (на муляже). 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:rsidR="002E5602" w:rsidRDefault="004B1A29">
      <w:pPr>
        <w:numPr>
          <w:ilvl w:val="0"/>
          <w:numId w:val="32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</w:t>
      </w:r>
      <w:r>
        <w:rPr>
          <w:rFonts w:ascii="Times New Roman" w:hAnsi="Times New Roman"/>
          <w:color w:val="000000"/>
          <w:sz w:val="28"/>
        </w:rPr>
        <w:t xml:space="preserve">Лактация. Рост и развитие ребёнка. </w:t>
      </w:r>
      <w:r w:rsidRPr="004B1A29">
        <w:rPr>
          <w:rFonts w:ascii="Times New Roman" w:hAnsi="Times New Roman"/>
          <w:color w:val="000000"/>
          <w:sz w:val="28"/>
          <w:lang w:val="ru-RU"/>
        </w:rPr>
        <w:t>Половое созревани</w:t>
      </w:r>
      <w:r w:rsidRPr="004B1A29">
        <w:rPr>
          <w:rFonts w:ascii="Times New Roman" w:hAnsi="Times New Roman"/>
          <w:color w:val="000000"/>
          <w:sz w:val="28"/>
          <w:lang w:val="ru-RU"/>
        </w:rPr>
        <w:t>е. Наследование признаков у человека. Наследственные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путём, их профилактика.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</w:t>
      </w: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Описание основных мер по профилактике инфекционных вирусных заболеваний: СПИД и гепатит.</w:t>
      </w:r>
    </w:p>
    <w:p w:rsidR="002E5602" w:rsidRDefault="004B1A29">
      <w:pPr>
        <w:numPr>
          <w:ilvl w:val="0"/>
          <w:numId w:val="33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Органы чувств и их значение. </w:t>
      </w:r>
      <w:r>
        <w:rPr>
          <w:rFonts w:ascii="Times New Roman" w:hAnsi="Times New Roman"/>
          <w:color w:val="000000"/>
          <w:sz w:val="28"/>
        </w:rPr>
        <w:t xml:space="preserve">Анализаторы. Сенсорные системы. 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Глаз и зрение. Оптическая система глаза. </w:t>
      </w:r>
      <w:r>
        <w:rPr>
          <w:rFonts w:ascii="Times New Roman" w:hAnsi="Times New Roman"/>
          <w:color w:val="000000"/>
          <w:sz w:val="28"/>
        </w:rPr>
        <w:t xml:space="preserve">Сетчатка. </w:t>
      </w:r>
      <w:r>
        <w:rPr>
          <w:rFonts w:ascii="Times New Roman" w:hAnsi="Times New Roman"/>
          <w:color w:val="000000"/>
          <w:sz w:val="28"/>
        </w:rPr>
        <w:t xml:space="preserve">Зрительные рецепторы. </w:t>
      </w:r>
      <w:r w:rsidRPr="004B1A29">
        <w:rPr>
          <w:rFonts w:ascii="Times New Roman" w:hAnsi="Times New Roman"/>
          <w:color w:val="000000"/>
          <w:sz w:val="28"/>
          <w:lang w:val="ru-RU"/>
        </w:rPr>
        <w:t>Зрительное восприятие. Нарушения зрения и их причины. Гигиена зрения.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Ухо и слух. Строение и функции органа слуха. Механизм работы слухового анализатора. Слуховое восприятие. Нарушения слуха и их причины. Гигиена слуха.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Органы равнове</w:t>
      </w:r>
      <w:r w:rsidRPr="004B1A29">
        <w:rPr>
          <w:rFonts w:ascii="Times New Roman" w:hAnsi="Times New Roman"/>
          <w:color w:val="000000"/>
          <w:sz w:val="28"/>
          <w:lang w:val="ru-RU"/>
        </w:rPr>
        <w:t>сия, мышечного чувства, осязания, обоняния и вкуса. Взаимодействие сенсорных систем организма.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Определение остроты зрения у человека.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строения органа зрения (на муляже и влажном препарате).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строения орга</w:t>
      </w:r>
      <w:r w:rsidRPr="004B1A29">
        <w:rPr>
          <w:rFonts w:ascii="Times New Roman" w:hAnsi="Times New Roman"/>
          <w:color w:val="000000"/>
          <w:sz w:val="28"/>
          <w:lang w:val="ru-RU"/>
        </w:rPr>
        <w:t>на слуха (на муляже).</w:t>
      </w:r>
    </w:p>
    <w:p w:rsidR="002E5602" w:rsidRDefault="004B1A29">
      <w:pPr>
        <w:numPr>
          <w:ilvl w:val="0"/>
          <w:numId w:val="34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Психика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</w:t>
      </w:r>
      <w:r>
        <w:rPr>
          <w:rFonts w:ascii="Times New Roman" w:hAnsi="Times New Roman"/>
          <w:color w:val="000000"/>
          <w:sz w:val="28"/>
        </w:rPr>
        <w:t xml:space="preserve">Механизм образования условных рефлексов. Торможение. Динамический стереотип. </w:t>
      </w:r>
      <w:r w:rsidRPr="004B1A29">
        <w:rPr>
          <w:rFonts w:ascii="Times New Roman" w:hAnsi="Times New Roman"/>
          <w:color w:val="000000"/>
          <w:sz w:val="28"/>
          <w:lang w:val="ru-RU"/>
        </w:rPr>
        <w:t>Роль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Первая и вторая сигнальные системы. Познавательн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ая деятельность мозга. Речь и мышление. Память и внимание. Эмоции. Индивидуальные особенности личности: способности, темперамент, характер, одарённость. </w:t>
      </w: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>Типы высшей нервной деятельности и темперамента. Особенности психики человека. Гигиена физического и ум</w:t>
      </w:r>
      <w:r w:rsidRPr="004B1A29">
        <w:rPr>
          <w:rFonts w:ascii="Times New Roman" w:hAnsi="Times New Roman"/>
          <w:color w:val="000000"/>
          <w:sz w:val="28"/>
          <w:lang w:val="ru-RU"/>
        </w:rPr>
        <w:t>ственного труда. Режим труда и отдыха. Сон и его значение. Гигиена сна.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Изучение кратковременной памяти.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Определение объёма механической и логической памяти.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Оценка сформированности навыков логического мышления.</w:t>
      </w:r>
    </w:p>
    <w:p w:rsidR="002E5602" w:rsidRDefault="004B1A29">
      <w:pPr>
        <w:numPr>
          <w:ilvl w:val="0"/>
          <w:numId w:val="35"/>
        </w:num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Человек </w:t>
      </w:r>
      <w:r>
        <w:rPr>
          <w:rFonts w:ascii="Times New Roman" w:hAnsi="Times New Roman"/>
          <w:b/>
          <w:color w:val="000000"/>
          <w:sz w:val="28"/>
        </w:rPr>
        <w:t>и окружающая среда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Человек и окружающая среда. Экологические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</w:t>
      </w:r>
      <w:r w:rsidRPr="004B1A29">
        <w:rPr>
          <w:rFonts w:ascii="Times New Roman" w:hAnsi="Times New Roman"/>
          <w:color w:val="000000"/>
          <w:sz w:val="28"/>
          <w:lang w:val="ru-RU"/>
        </w:rPr>
        <w:t>резвычайных ситуациях.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Здоровье человека как социальная ценность. Факторы, нарушающие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</w:t>
      </w:r>
      <w:r w:rsidRPr="004B1A29">
        <w:rPr>
          <w:rFonts w:ascii="Times New Roman" w:hAnsi="Times New Roman"/>
          <w:color w:val="000000"/>
          <w:sz w:val="28"/>
          <w:lang w:val="ru-RU"/>
        </w:rPr>
        <w:t>сть, сбалансированное питание. Культура отношения к собственному здоровью и здоровью окружающих. Всемирная организация здравоохранения.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  <w:sectPr w:rsidR="002E5602" w:rsidRPr="004B1A29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6" w:name="block-12607880_Копия_1"/>
      <w:r w:rsidRPr="004B1A29">
        <w:rPr>
          <w:rFonts w:ascii="Times New Roman" w:hAnsi="Times New Roman"/>
          <w:color w:val="000000"/>
          <w:sz w:val="28"/>
          <w:lang w:val="ru-RU"/>
        </w:rPr>
        <w:t xml:space="preserve">Человек как часть биосферы Земли. Антропогенные воздействия на природу. Урбанизация. </w:t>
      </w:r>
      <w:r>
        <w:rPr>
          <w:rFonts w:ascii="Times New Roman" w:hAnsi="Times New Roman"/>
          <w:color w:val="000000"/>
          <w:sz w:val="28"/>
        </w:rPr>
        <w:t>Цивилизация</w:t>
      </w:r>
      <w:r>
        <w:rPr>
          <w:rFonts w:ascii="Times New Roman" w:hAnsi="Times New Roman"/>
          <w:color w:val="000000"/>
          <w:sz w:val="28"/>
        </w:rPr>
        <w:t xml:space="preserve">. Техногенные изменения в окружающей среде. </w:t>
      </w:r>
      <w:r w:rsidRPr="004B1A29">
        <w:rPr>
          <w:rFonts w:ascii="Times New Roman" w:hAnsi="Times New Roman"/>
          <w:color w:val="000000"/>
          <w:sz w:val="28"/>
          <w:lang w:val="ru-RU"/>
        </w:rPr>
        <w:t>Современные глобальные экологические проблемы. Значение охраны окружающей среды для сохранения человечества.</w:t>
      </w:r>
      <w:bookmarkStart w:id="7" w:name="block-12607880"/>
      <w:bookmarkEnd w:id="6"/>
    </w:p>
    <w:bookmarkEnd w:id="7"/>
    <w:p w:rsidR="002E5602" w:rsidRPr="004B1A29" w:rsidRDefault="004B1A29">
      <w:pPr>
        <w:spacing w:after="0" w:line="264" w:lineRule="exact"/>
        <w:ind w:left="120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БИОЛОГИИ НА УРОВНЕ ОСНОВНОГО ОБЩЕГО ОБРАЗОВАНИЯ (БАЗОВЫЙ </w:t>
      </w:r>
      <w:r w:rsidRPr="004B1A29">
        <w:rPr>
          <w:rFonts w:ascii="Times New Roman" w:hAnsi="Times New Roman"/>
          <w:color w:val="000000"/>
          <w:sz w:val="28"/>
          <w:lang w:val="ru-RU"/>
        </w:rPr>
        <w:t>УРОВЕНЬ)</w:t>
      </w:r>
    </w:p>
    <w:p w:rsidR="002E5602" w:rsidRPr="004B1A29" w:rsidRDefault="004B1A29">
      <w:pPr>
        <w:spacing w:after="0" w:line="264" w:lineRule="exact"/>
        <w:ind w:left="120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​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:rsidR="002E5602" w:rsidRPr="004B1A29" w:rsidRDefault="002E5602">
      <w:pPr>
        <w:spacing w:after="0" w:line="264" w:lineRule="exact"/>
        <w:ind w:left="120"/>
        <w:jc w:val="both"/>
        <w:rPr>
          <w:lang w:val="ru-RU"/>
        </w:rPr>
      </w:pPr>
    </w:p>
    <w:p w:rsidR="002E5602" w:rsidRPr="004B1A29" w:rsidRDefault="004B1A29">
      <w:pPr>
        <w:spacing w:after="0" w:line="264" w:lineRule="exact"/>
        <w:ind w:left="12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E5602" w:rsidRPr="004B1A29" w:rsidRDefault="002E5602">
      <w:pPr>
        <w:spacing w:after="0" w:line="264" w:lineRule="exact"/>
        <w:ind w:left="120"/>
        <w:jc w:val="both"/>
        <w:rPr>
          <w:lang w:val="ru-RU"/>
        </w:rPr>
      </w:pP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</w:t>
      </w:r>
      <w:r w:rsidRPr="004B1A29">
        <w:rPr>
          <w:rFonts w:ascii="Times New Roman" w:hAnsi="Times New Roman"/>
          <w:color w:val="000000"/>
          <w:sz w:val="28"/>
          <w:lang w:val="ru-RU"/>
        </w:rPr>
        <w:t>ательной деятельности, в том числе в части: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отношение к био</w:t>
      </w:r>
      <w:r w:rsidRPr="004B1A29">
        <w:rPr>
          <w:rFonts w:ascii="Times New Roman" w:hAnsi="Times New Roman"/>
          <w:color w:val="000000"/>
          <w:sz w:val="28"/>
          <w:lang w:val="ru-RU"/>
        </w:rPr>
        <w:t>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готовность оценивать поведение и поступки с позиции нравственных норм и норм экологическо</w:t>
      </w:r>
      <w:r w:rsidRPr="004B1A29">
        <w:rPr>
          <w:rFonts w:ascii="Times New Roman" w:hAnsi="Times New Roman"/>
          <w:color w:val="000000"/>
          <w:sz w:val="28"/>
          <w:lang w:val="ru-RU"/>
        </w:rPr>
        <w:t>й культуры;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понимание значимости нравственного аспекта деятельности человека в медицине и биологии;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культуры личности;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 xml:space="preserve">5) физического воспитания, формирования культуры </w:t>
      </w:r>
      <w:r w:rsidRPr="004B1A29">
        <w:rPr>
          <w:rFonts w:ascii="Times New Roman" w:hAnsi="Times New Roman"/>
          <w:b/>
          <w:color w:val="000000"/>
          <w:sz w:val="28"/>
          <w:lang w:val="ru-RU"/>
        </w:rPr>
        <w:t>здоровья и эмоционального благополучия: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осо</w:t>
      </w:r>
      <w:r w:rsidRPr="004B1A29">
        <w:rPr>
          <w:rFonts w:ascii="Times New Roman" w:hAnsi="Times New Roman"/>
          <w:color w:val="000000"/>
          <w:sz w:val="28"/>
          <w:lang w:val="ru-RU"/>
        </w:rPr>
        <w:t>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навыки безопасного поведения в природной среде;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сформированн</w:t>
      </w:r>
      <w:r w:rsidRPr="004B1A29">
        <w:rPr>
          <w:rFonts w:ascii="Times New Roman" w:hAnsi="Times New Roman"/>
          <w:color w:val="000000"/>
          <w:sz w:val="28"/>
          <w:lang w:val="ru-RU"/>
        </w:rPr>
        <w:t>ость навыка рефлексии, управление собственным эмоциональным состоянием;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</w:t>
      </w:r>
      <w:r w:rsidRPr="004B1A29">
        <w:rPr>
          <w:rFonts w:ascii="Times New Roman" w:hAnsi="Times New Roman"/>
          <w:color w:val="000000"/>
          <w:sz w:val="28"/>
          <w:lang w:val="ru-RU"/>
        </w:rPr>
        <w:t>сти, интерес к практическому изучению профессий, связанных с биологией;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>ориентация на применение биологических знаний при решении задач в области окружающей среды;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готовность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к участию в практической деятельности экологической направленности;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понимание роли биологической науки в формировании научного мировоззрения;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9) адаптации обучающегося к изменяющимся условиям социальной и природной ср</w:t>
      </w:r>
      <w:r w:rsidRPr="004B1A29">
        <w:rPr>
          <w:rFonts w:ascii="Times New Roman" w:hAnsi="Times New Roman"/>
          <w:b/>
          <w:color w:val="000000"/>
          <w:sz w:val="28"/>
          <w:lang w:val="ru-RU"/>
        </w:rPr>
        <w:t>еды: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адекватная оценка изменяющихся условий;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планирование действий в новой ситуации на основании знаний биологических закономерностей.</w:t>
      </w:r>
    </w:p>
    <w:p w:rsidR="002E5602" w:rsidRPr="004B1A29" w:rsidRDefault="002E5602">
      <w:pPr>
        <w:spacing w:after="0" w:line="264" w:lineRule="exact"/>
        <w:ind w:left="120"/>
        <w:jc w:val="both"/>
        <w:rPr>
          <w:lang w:val="ru-RU"/>
        </w:rPr>
      </w:pPr>
    </w:p>
    <w:p w:rsidR="002E5602" w:rsidRPr="004B1A29" w:rsidRDefault="004B1A29">
      <w:pPr>
        <w:spacing w:after="0" w:line="264" w:lineRule="exact"/>
        <w:ind w:left="12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МЕТАП</w:t>
      </w:r>
      <w:r w:rsidRPr="004B1A29">
        <w:rPr>
          <w:rFonts w:ascii="Times New Roman" w:hAnsi="Times New Roman"/>
          <w:b/>
          <w:color w:val="000000"/>
          <w:sz w:val="28"/>
          <w:lang w:val="ru-RU"/>
        </w:rPr>
        <w:t>РЕДМЕТНЫЕ РЕЗУЛЬТАТЫ</w:t>
      </w:r>
    </w:p>
    <w:p w:rsidR="002E5602" w:rsidRPr="004B1A29" w:rsidRDefault="002E5602">
      <w:pPr>
        <w:spacing w:after="0" w:line="264" w:lineRule="exact"/>
        <w:ind w:left="120"/>
        <w:jc w:val="both"/>
        <w:rPr>
          <w:lang w:val="ru-RU"/>
        </w:rPr>
      </w:pP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2E5602" w:rsidRPr="004B1A29" w:rsidRDefault="002E5602">
      <w:pPr>
        <w:spacing w:after="0" w:line="264" w:lineRule="exact"/>
        <w:ind w:left="120"/>
        <w:jc w:val="both"/>
        <w:rPr>
          <w:lang w:val="ru-RU"/>
        </w:rPr>
      </w:pPr>
    </w:p>
    <w:p w:rsidR="002E5602" w:rsidRPr="004B1A29" w:rsidRDefault="004B1A29">
      <w:pPr>
        <w:spacing w:after="0" w:line="264" w:lineRule="exact"/>
        <w:ind w:left="12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E5602" w:rsidRPr="004B1A29" w:rsidRDefault="002E5602">
      <w:pPr>
        <w:spacing w:after="0" w:line="264" w:lineRule="exact"/>
        <w:ind w:left="120"/>
        <w:jc w:val="both"/>
        <w:rPr>
          <w:lang w:val="ru-RU"/>
        </w:rPr>
      </w:pP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</w:t>
      </w:r>
      <w:r w:rsidRPr="004B1A29">
        <w:rPr>
          <w:rFonts w:ascii="Times New Roman" w:hAnsi="Times New Roman"/>
          <w:b/>
          <w:color w:val="000000"/>
          <w:sz w:val="28"/>
          <w:lang w:val="ru-RU"/>
        </w:rPr>
        <w:t>твия: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биологических объектов (явлений);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 учёт</w:t>
      </w:r>
      <w:r w:rsidRPr="004B1A29">
        <w:rPr>
          <w:rFonts w:ascii="Times New Roman" w:hAnsi="Times New Roman"/>
          <w:color w:val="000000"/>
          <w:sz w:val="28"/>
          <w:lang w:val="ru-RU"/>
        </w:rPr>
        <w:t>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задачи;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</w:t>
      </w:r>
      <w:r w:rsidRPr="004B1A29">
        <w:rPr>
          <w:rFonts w:ascii="Times New Roman" w:hAnsi="Times New Roman"/>
          <w:color w:val="000000"/>
          <w:sz w:val="28"/>
          <w:lang w:val="ru-RU"/>
        </w:rPr>
        <w:t>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</w:t>
      </w:r>
      <w:r w:rsidRPr="004B1A29">
        <w:rPr>
          <w:rFonts w:ascii="Times New Roman" w:hAnsi="Times New Roman"/>
          <w:color w:val="000000"/>
          <w:sz w:val="28"/>
          <w:lang w:val="ru-RU"/>
        </w:rPr>
        <w:t>знания;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суждений, аргументировать свою позицию, мнение;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про</w:t>
      </w:r>
      <w:r w:rsidRPr="004B1A29">
        <w:rPr>
          <w:rFonts w:ascii="Times New Roman" w:hAnsi="Times New Roman"/>
          <w:color w:val="000000"/>
          <w:sz w:val="28"/>
          <w:lang w:val="ru-RU"/>
        </w:rPr>
        <w:t>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между собой;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наблюдения и эксперимента;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выводы по результатам проведённого наблюдения, эксперимента, владеть инструментами оценки </w:t>
      </w:r>
      <w:r w:rsidRPr="004B1A29">
        <w:rPr>
          <w:rFonts w:ascii="Times New Roman" w:hAnsi="Times New Roman"/>
          <w:color w:val="000000"/>
          <w:sz w:val="28"/>
          <w:lang w:val="ru-RU"/>
        </w:rPr>
        <w:t>достоверности полученных выводов и обобщений;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3) работа</w:t>
      </w:r>
      <w:r w:rsidRPr="004B1A29">
        <w:rPr>
          <w:rFonts w:ascii="Times New Roman" w:hAnsi="Times New Roman"/>
          <w:b/>
          <w:color w:val="000000"/>
          <w:sz w:val="28"/>
          <w:lang w:val="ru-RU"/>
        </w:rPr>
        <w:t xml:space="preserve"> с информацией: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биолог</w:t>
      </w:r>
      <w:r w:rsidRPr="004B1A29">
        <w:rPr>
          <w:rFonts w:ascii="Times New Roman" w:hAnsi="Times New Roman"/>
          <w:color w:val="000000"/>
          <w:sz w:val="28"/>
          <w:lang w:val="ru-RU"/>
        </w:rPr>
        <w:t>ическую информацию различных видов и форм представления;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</w:t>
      </w:r>
      <w:r w:rsidRPr="004B1A29">
        <w:rPr>
          <w:rFonts w:ascii="Times New Roman" w:hAnsi="Times New Roman"/>
          <w:color w:val="000000"/>
          <w:sz w:val="28"/>
          <w:lang w:val="ru-RU"/>
        </w:rPr>
        <w:t>юстрировать решаемые задачи несложными схемами, диаграммами, иной графикой и их комбинациями;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</w:t>
      </w:r>
      <w:r w:rsidRPr="004B1A29">
        <w:rPr>
          <w:rFonts w:ascii="Times New Roman" w:hAnsi="Times New Roman"/>
          <w:color w:val="000000"/>
          <w:sz w:val="28"/>
          <w:lang w:val="ru-RU"/>
        </w:rPr>
        <w:t>ю информацию.</w:t>
      </w:r>
    </w:p>
    <w:p w:rsidR="002E5602" w:rsidRPr="004B1A29" w:rsidRDefault="002E5602">
      <w:pPr>
        <w:spacing w:after="0" w:line="264" w:lineRule="exact"/>
        <w:ind w:left="120"/>
        <w:jc w:val="both"/>
        <w:rPr>
          <w:lang w:val="ru-RU"/>
        </w:rPr>
      </w:pPr>
    </w:p>
    <w:p w:rsidR="002E5602" w:rsidRPr="004B1A29" w:rsidRDefault="004B1A29">
      <w:pPr>
        <w:spacing w:after="0" w:line="264" w:lineRule="exact"/>
        <w:ind w:left="12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E5602" w:rsidRPr="004B1A29" w:rsidRDefault="002E5602">
      <w:pPr>
        <w:spacing w:after="0" w:line="264" w:lineRule="exact"/>
        <w:ind w:left="120"/>
        <w:jc w:val="both"/>
        <w:rPr>
          <w:lang w:val="ru-RU"/>
        </w:rPr>
      </w:pP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1</w:t>
      </w:r>
      <w:r w:rsidRPr="004B1A29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</w:t>
      </w:r>
      <w:r w:rsidRPr="004B1A29">
        <w:rPr>
          <w:rFonts w:ascii="Times New Roman" w:hAnsi="Times New Roman"/>
          <w:color w:val="000000"/>
          <w:sz w:val="28"/>
          <w:lang w:val="ru-RU"/>
        </w:rPr>
        <w:t>ректной форме формулировать свои возражения;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сопоставлять </w:t>
      </w:r>
      <w:r w:rsidRPr="004B1A29">
        <w:rPr>
          <w:rFonts w:ascii="Times New Roman" w:hAnsi="Times New Roman"/>
          <w:color w:val="000000"/>
          <w:sz w:val="28"/>
          <w:lang w:val="ru-RU"/>
        </w:rPr>
        <w:t>свои суждения с суждениями других участников диалога, обнаруживать различие и сходство позиций;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>публично представлять результаты выполненного биологического опыта (эксперимента, исследования, проекта);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</w:t>
      </w:r>
      <w:r w:rsidRPr="004B1A29">
        <w:rPr>
          <w:rFonts w:ascii="Times New Roman" w:hAnsi="Times New Roman"/>
          <w:color w:val="000000"/>
          <w:sz w:val="28"/>
          <w:lang w:val="ru-RU"/>
        </w:rPr>
        <w:t>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</w:t>
      </w:r>
      <w:r w:rsidRPr="004B1A29">
        <w:rPr>
          <w:rFonts w:ascii="Times New Roman" w:hAnsi="Times New Roman"/>
          <w:color w:val="000000"/>
          <w:sz w:val="28"/>
          <w:lang w:val="ru-RU"/>
        </w:rPr>
        <w:t>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работы, определять свою роль (с учётом предпочтений и </w:t>
      </w:r>
      <w:r w:rsidRPr="004B1A29">
        <w:rPr>
          <w:rFonts w:ascii="Times New Roman" w:hAnsi="Times New Roman"/>
          <w:color w:val="000000"/>
          <w:sz w:val="28"/>
          <w:lang w:val="ru-RU"/>
        </w:rPr>
        <w:t>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</w:t>
      </w:r>
      <w:r w:rsidRPr="004B1A29">
        <w:rPr>
          <w:rFonts w:ascii="Times New Roman" w:hAnsi="Times New Roman"/>
          <w:color w:val="000000"/>
          <w:sz w:val="28"/>
          <w:lang w:val="ru-RU"/>
        </w:rPr>
        <w:t>аправлению и координировать свои действия с другими членами команды;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</w:t>
      </w:r>
      <w:r w:rsidRPr="004B1A29">
        <w:rPr>
          <w:rFonts w:ascii="Times New Roman" w:hAnsi="Times New Roman"/>
          <w:color w:val="000000"/>
          <w:sz w:val="28"/>
          <w:lang w:val="ru-RU"/>
        </w:rPr>
        <w:t>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коммуникативных действий, которая обеспечивает сформированность социальных навыков и эмоциональн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ого интеллекта обучающихся. </w:t>
      </w:r>
    </w:p>
    <w:p w:rsidR="002E5602" w:rsidRPr="004B1A29" w:rsidRDefault="002E5602">
      <w:pPr>
        <w:spacing w:after="0" w:line="264" w:lineRule="exact"/>
        <w:ind w:left="120"/>
        <w:jc w:val="both"/>
        <w:rPr>
          <w:lang w:val="ru-RU"/>
        </w:rPr>
      </w:pPr>
    </w:p>
    <w:p w:rsidR="002E5602" w:rsidRPr="004B1A29" w:rsidRDefault="004B1A29">
      <w:pPr>
        <w:spacing w:after="0" w:line="264" w:lineRule="exact"/>
        <w:ind w:left="12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E5602" w:rsidRPr="004B1A29" w:rsidRDefault="002E5602">
      <w:pPr>
        <w:spacing w:after="0" w:line="264" w:lineRule="exact"/>
        <w:ind w:left="120"/>
        <w:jc w:val="both"/>
        <w:rPr>
          <w:lang w:val="ru-RU"/>
        </w:rPr>
      </w:pP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</w:t>
      </w:r>
      <w:r w:rsidRPr="004B1A29">
        <w:rPr>
          <w:rFonts w:ascii="Times New Roman" w:hAnsi="Times New Roman"/>
          <w:color w:val="000000"/>
          <w:sz w:val="28"/>
          <w:lang w:val="ru-RU"/>
        </w:rPr>
        <w:t>, принятие решения в группе, принятие решений группой);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</w:t>
      </w:r>
      <w:r w:rsidRPr="004B1A29">
        <w:rPr>
          <w:rFonts w:ascii="Times New Roman" w:hAnsi="Times New Roman"/>
          <w:color w:val="000000"/>
          <w:sz w:val="28"/>
          <w:lang w:val="ru-RU"/>
        </w:rPr>
        <w:t>емые варианты решений;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делать выбор и брать ответственность за </w:t>
      </w:r>
      <w:r w:rsidRPr="004B1A29">
        <w:rPr>
          <w:rFonts w:ascii="Times New Roman" w:hAnsi="Times New Roman"/>
          <w:color w:val="000000"/>
          <w:sz w:val="28"/>
          <w:lang w:val="ru-RU"/>
        </w:rPr>
        <w:t>решение.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>давать оценку ситуации и предлагать план её изменения;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биолог</w:t>
      </w:r>
      <w:r w:rsidRPr="004B1A29">
        <w:rPr>
          <w:rFonts w:ascii="Times New Roman" w:hAnsi="Times New Roman"/>
          <w:color w:val="000000"/>
          <w:sz w:val="28"/>
          <w:lang w:val="ru-RU"/>
        </w:rPr>
        <w:t>ической задачи, адаптировать решение к меняющимся обстоятельствам;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</w:t>
      </w:r>
      <w:r w:rsidRPr="004B1A29">
        <w:rPr>
          <w:rFonts w:ascii="Times New Roman" w:hAnsi="Times New Roman"/>
          <w:color w:val="000000"/>
          <w:sz w:val="28"/>
          <w:lang w:val="ru-RU"/>
        </w:rPr>
        <w:t>ь на основе новых обстоятельств, изменившихся ситуаций, установленных ошибок, возникших трудностей;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эмоций;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</w:t>
      </w:r>
      <w:r w:rsidRPr="004B1A29">
        <w:rPr>
          <w:rFonts w:ascii="Times New Roman" w:hAnsi="Times New Roman"/>
          <w:color w:val="000000"/>
          <w:sz w:val="28"/>
          <w:lang w:val="ru-RU"/>
        </w:rPr>
        <w:t>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личности (управления собой, самодисциплины, устойчивого поведения).</w:t>
      </w:r>
    </w:p>
    <w:p w:rsidR="002E5602" w:rsidRPr="004B1A29" w:rsidRDefault="002E5602">
      <w:pPr>
        <w:spacing w:after="0" w:line="264" w:lineRule="exact"/>
        <w:ind w:left="120"/>
        <w:jc w:val="both"/>
        <w:rPr>
          <w:lang w:val="ru-RU"/>
        </w:rPr>
      </w:pPr>
    </w:p>
    <w:p w:rsidR="002E5602" w:rsidRPr="004B1A29" w:rsidRDefault="004B1A29">
      <w:pPr>
        <w:spacing w:after="0" w:line="264" w:lineRule="exact"/>
        <w:ind w:left="120"/>
        <w:jc w:val="both"/>
        <w:rPr>
          <w:lang w:val="ru-RU"/>
        </w:rPr>
      </w:pPr>
      <w:r w:rsidRPr="004B1A2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E5602" w:rsidRPr="004B1A29" w:rsidRDefault="002E5602">
      <w:pPr>
        <w:spacing w:after="0" w:line="264" w:lineRule="exact"/>
        <w:ind w:left="120"/>
        <w:jc w:val="both"/>
        <w:rPr>
          <w:lang w:val="ru-RU"/>
        </w:rPr>
      </w:pP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характеризовать биологию как науку о живой природе, называть признаки живого, </w:t>
      </w:r>
      <w:r w:rsidRPr="004B1A29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перечислять источники биологических знаний, характеризовать значение биологических знаний для современного человека, профессии, связанные с биологией (4–5 профессий);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</w:t>
      </w:r>
      <w:r w:rsidRPr="004B1A29">
        <w:rPr>
          <w:rFonts w:ascii="Times New Roman" w:hAnsi="Times New Roman"/>
          <w:color w:val="000000"/>
          <w:sz w:val="28"/>
          <w:lang w:val="ru-RU"/>
        </w:rPr>
        <w:t>сле В. И. Вернадский, А. Л. Чижевский) и зарубежных (в том числе Аристотель, Теофраст, Гиппократ) учёных в развитие биологии;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иметь представление о важнейших биологических процессах и явлениях: питание, дыхание, транспорт веществ, раздражимость, рост, разв</w:t>
      </w:r>
      <w:r w:rsidRPr="004B1A29">
        <w:rPr>
          <w:rFonts w:ascii="Times New Roman" w:hAnsi="Times New Roman"/>
          <w:color w:val="000000"/>
          <w:sz w:val="28"/>
          <w:lang w:val="ru-RU"/>
        </w:rPr>
        <w:t>итие, движение, размножение;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</w:t>
      </w:r>
      <w:r w:rsidRPr="004B1A29">
        <w:rPr>
          <w:rFonts w:ascii="Times New Roman" w:hAnsi="Times New Roman"/>
          <w:color w:val="000000"/>
          <w:sz w:val="28"/>
          <w:lang w:val="ru-RU"/>
        </w:rPr>
        <w:t>синтез, дыхание, выделение,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различать по внешнему виду (изображениям), схемам и описаниям дояде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рные и ядерные организмы, различные биологические объекты: растения, животных, грибы, лишайники, бактерии, природные и </w:t>
      </w: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>искусственные сообщества, взаимосвязи организмов в природном и искусственном сообществах, представителей флоры и фауны природных зон Земл</w:t>
      </w:r>
      <w:r w:rsidRPr="004B1A29">
        <w:rPr>
          <w:rFonts w:ascii="Times New Roman" w:hAnsi="Times New Roman"/>
          <w:color w:val="000000"/>
          <w:sz w:val="28"/>
          <w:lang w:val="ru-RU"/>
        </w:rPr>
        <w:t>и, ландшафты природные и культурные;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проводить описание организма (растения, животного) по заданному плану,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</w:t>
      </w:r>
      <w:r w:rsidRPr="004B1A29">
        <w:rPr>
          <w:rFonts w:ascii="Times New Roman" w:hAnsi="Times New Roman"/>
          <w:color w:val="000000"/>
          <w:sz w:val="28"/>
          <w:lang w:val="ru-RU"/>
        </w:rPr>
        <w:t>енности растений, животных, грибов, лишайников, бактерий и вирусов;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раскрывать понятие о среде обитания (водной, наземно-воздушной, почвенной, внутриорганизменной), условиях среды обитания;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приводить примеры, характеризующие приспособленность организмов к </w:t>
      </w:r>
      <w:r w:rsidRPr="004B1A29">
        <w:rPr>
          <w:rFonts w:ascii="Times New Roman" w:hAnsi="Times New Roman"/>
          <w:color w:val="000000"/>
          <w:sz w:val="28"/>
          <w:lang w:val="ru-RU"/>
        </w:rPr>
        <w:t>среде обитания, взаимосвязи организмов в сообществах;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выделять отличительные признаки природных и искусственных сообществ;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аргументировать основные правила поведения человека в природе и объяснять значение природоохранной деятельности человека, анализирова</w:t>
      </w:r>
      <w:r w:rsidRPr="004B1A29">
        <w:rPr>
          <w:rFonts w:ascii="Times New Roman" w:hAnsi="Times New Roman"/>
          <w:color w:val="000000"/>
          <w:sz w:val="28"/>
          <w:lang w:val="ru-RU"/>
        </w:rPr>
        <w:t>ть глобальные экологические проблемы;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раскрывать роль биологии в практической деятельности человека;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выполня</w:t>
      </w:r>
      <w:r w:rsidRPr="004B1A29">
        <w:rPr>
          <w:rFonts w:ascii="Times New Roman" w:hAnsi="Times New Roman"/>
          <w:color w:val="000000"/>
          <w:sz w:val="28"/>
          <w:lang w:val="ru-RU"/>
        </w:rPr>
        <w:t>ть практические работы (поиск 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 измерения и сравнения живых объектов);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применять методы би</w:t>
      </w:r>
      <w:r w:rsidRPr="004B1A29">
        <w:rPr>
          <w:rFonts w:ascii="Times New Roman" w:hAnsi="Times New Roman"/>
          <w:color w:val="000000"/>
          <w:sz w:val="28"/>
          <w:lang w:val="ru-RU"/>
        </w:rPr>
        <w:t>ологии (наблюдение, описание, 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измерение биологических объектов;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владеть приёмами работы с лу</w:t>
      </w:r>
      <w:r w:rsidRPr="004B1A29">
        <w:rPr>
          <w:rFonts w:ascii="Times New Roman" w:hAnsi="Times New Roman"/>
          <w:color w:val="000000"/>
          <w:sz w:val="28"/>
          <w:lang w:val="ru-RU"/>
        </w:rPr>
        <w:t>пой, световым и цифровым микроскопами при рассматривании биологических объектов;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</w:t>
      </w:r>
      <w:r w:rsidRPr="004B1A29">
        <w:rPr>
          <w:rFonts w:ascii="Times New Roman" w:hAnsi="Times New Roman"/>
          <w:color w:val="000000"/>
          <w:sz w:val="28"/>
          <w:lang w:val="ru-RU"/>
        </w:rPr>
        <w:t>спользовать при выполнении учебных заданий научно-популярную литературу по биологии, справочные материалы, ресурсы Интернета;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программы по биологии к концу обучения </w:t>
      </w: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характеризовать ботанику как биологическую науку, её разделы и связи с другими науками и техникой;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(в том числе В. В. Докучаев, К. А. Тимирязев, С. Г. Навашин) и </w:t>
      </w:r>
      <w:r w:rsidRPr="004B1A29">
        <w:rPr>
          <w:rFonts w:ascii="Times New Roman" w:hAnsi="Times New Roman"/>
          <w:color w:val="000000"/>
          <w:sz w:val="28"/>
          <w:lang w:val="ru-RU"/>
        </w:rPr>
        <w:t>зарубежных учёных (в том числе Р. Гук, М. Мальпиги) в развитие наук о растениях;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</w:t>
      </w:r>
      <w:r w:rsidRPr="004B1A29">
        <w:rPr>
          <w:rFonts w:ascii="Times New Roman" w:hAnsi="Times New Roman"/>
          <w:color w:val="000000"/>
          <w:sz w:val="28"/>
          <w:lang w:val="ru-RU"/>
        </w:rPr>
        <w:t>, видоизменённые органы, цветок, плод,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>описывать строение и жизнедеятельность раст</w:t>
      </w:r>
      <w:r w:rsidRPr="004B1A29">
        <w:rPr>
          <w:rFonts w:ascii="Times New Roman" w:hAnsi="Times New Roman"/>
          <w:color w:val="000000"/>
          <w:sz w:val="28"/>
          <w:lang w:val="ru-RU"/>
        </w:rPr>
        <w:t>ительного организма (на примере покрытосеменных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различат</w:t>
      </w:r>
      <w:r w:rsidRPr="004B1A29">
        <w:rPr>
          <w:rFonts w:ascii="Times New Roman" w:hAnsi="Times New Roman"/>
          <w:color w:val="000000"/>
          <w:sz w:val="28"/>
          <w:lang w:val="ru-RU"/>
        </w:rPr>
        <w:t>ь и описывать живые и гербарные экземпляры растений по заданному плану, части растений по изображениям, схемам, моделям, муляжам, рельефным таблицам;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характеризовать признаки растений, уровни организации растительного организма, части растений: клетки, тка</w:t>
      </w:r>
      <w:r w:rsidRPr="004B1A29">
        <w:rPr>
          <w:rFonts w:ascii="Times New Roman" w:hAnsi="Times New Roman"/>
          <w:color w:val="000000"/>
          <w:sz w:val="28"/>
          <w:lang w:val="ru-RU"/>
        </w:rPr>
        <w:t>ни, органы, системы органов, организм;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сравнивать растительные ткани и органы растений между собой;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</w:t>
      </w:r>
      <w:r w:rsidRPr="004B1A29">
        <w:rPr>
          <w:rFonts w:ascii="Times New Roman" w:hAnsi="Times New Roman"/>
          <w:color w:val="000000"/>
          <w:sz w:val="28"/>
          <w:lang w:val="ru-RU"/>
        </w:rPr>
        <w:t>ми микропрепаратами, исследовательские работы с использованием приборов и инструментов цифровой лаборатории;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</w:t>
      </w:r>
      <w:r w:rsidRPr="004B1A29">
        <w:rPr>
          <w:rFonts w:ascii="Times New Roman" w:hAnsi="Times New Roman"/>
          <w:color w:val="000000"/>
          <w:sz w:val="28"/>
          <w:lang w:val="ru-RU"/>
        </w:rPr>
        <w:t>ого и искусственного вегетативного размножения, семенное размножение (на примере покрытосеменных, или цветковых);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классифиц</w:t>
      </w:r>
      <w:r w:rsidRPr="004B1A29">
        <w:rPr>
          <w:rFonts w:ascii="Times New Roman" w:hAnsi="Times New Roman"/>
          <w:color w:val="000000"/>
          <w:sz w:val="28"/>
          <w:lang w:val="ru-RU"/>
        </w:rPr>
        <w:t>ировать растения и их части по разным основаниям;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 раз</w:t>
      </w:r>
      <w:r w:rsidRPr="004B1A29">
        <w:rPr>
          <w:rFonts w:ascii="Times New Roman" w:hAnsi="Times New Roman"/>
          <w:color w:val="000000"/>
          <w:sz w:val="28"/>
          <w:lang w:val="ru-RU"/>
        </w:rPr>
        <w:t>множения;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применять полученные знания для выращивания и размножения культурных растений;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соблюдать прави</w:t>
      </w:r>
      <w:r w:rsidRPr="004B1A29">
        <w:rPr>
          <w:rFonts w:ascii="Times New Roman" w:hAnsi="Times New Roman"/>
          <w:color w:val="000000"/>
          <w:sz w:val="28"/>
          <w:lang w:val="ru-RU"/>
        </w:rPr>
        <w:t>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географи</w:t>
      </w:r>
      <w:r w:rsidRPr="004B1A29">
        <w:rPr>
          <w:rFonts w:ascii="Times New Roman" w:hAnsi="Times New Roman"/>
          <w:color w:val="000000"/>
          <w:sz w:val="28"/>
          <w:lang w:val="ru-RU"/>
        </w:rPr>
        <w:t>и, технологии, предметов гуманитарного цикла, различными видами искусства;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</w:t>
      </w:r>
      <w:r w:rsidRPr="004B1A29">
        <w:rPr>
          <w:rFonts w:ascii="Times New Roman" w:hAnsi="Times New Roman"/>
          <w:color w:val="000000"/>
          <w:sz w:val="28"/>
          <w:lang w:val="ru-RU"/>
        </w:rPr>
        <w:t>истемы в другую;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в 7</w:t>
      </w:r>
      <w:r w:rsidRPr="004B1A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классе</w:t>
      </w:r>
      <w:r w:rsidRPr="004B1A29">
        <w:rPr>
          <w:rFonts w:ascii="Times New Roman" w:hAnsi="Times New Roman"/>
          <w:color w:val="000000"/>
          <w:sz w:val="28"/>
          <w:lang w:val="ru-RU"/>
        </w:rPr>
        <w:t>: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классификации растений, основные </w:t>
      </w:r>
      <w:r w:rsidRPr="004B1A29">
        <w:rPr>
          <w:rFonts w:ascii="Times New Roman" w:hAnsi="Times New Roman"/>
          <w:color w:val="000000"/>
          <w:sz w:val="28"/>
          <w:lang w:val="ru-RU"/>
        </w:rPr>
        <w:t>систематические группы растений (водоросли, мхи, плауны, хвощи, папоротники, голосеменные, покрытосеменные или цветковые);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вклада российских (в том числе Н. И. Вавилов, И. В. Мичурин) и зарубежных (в том числе К. Линней, Л. Пастер) учёных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в развитие наук о растениях, грибах, лишайниках, бактериях;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жизненная форма растений, с</w:t>
      </w:r>
      <w:r w:rsidRPr="004B1A29">
        <w:rPr>
          <w:rFonts w:ascii="Times New Roman" w:hAnsi="Times New Roman"/>
          <w:color w:val="000000"/>
          <w:sz w:val="28"/>
          <w:lang w:val="ru-RU"/>
        </w:rPr>
        <w:t>реда обитания, растительное сообщество,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лишайники) в соответствии с поставленной задачей и в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контексте;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растений, части растений по изображениям, схемам, моделям, муляжам, рельефным таблицам, грибы по изображениям, схемам, муляжам, бактерии по изображениям;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выявлять признаки классов покрытосеменн</w:t>
      </w:r>
      <w:r w:rsidRPr="004B1A29">
        <w:rPr>
          <w:rFonts w:ascii="Times New Roman" w:hAnsi="Times New Roman"/>
          <w:color w:val="000000"/>
          <w:sz w:val="28"/>
          <w:lang w:val="ru-RU"/>
        </w:rPr>
        <w:t>ых или цветковых, семейств двудольных и однодольных растений;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определять систематическое положение растительного организма (на примере покрытосеменных, или цветковых) с помощью определительной карточки;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систе</w:t>
      </w:r>
      <w:r w:rsidRPr="004B1A29">
        <w:rPr>
          <w:rFonts w:ascii="Times New Roman" w:hAnsi="Times New Roman"/>
          <w:color w:val="000000"/>
          <w:sz w:val="28"/>
          <w:lang w:val="ru-RU"/>
        </w:rPr>
        <w:t>матике растений, микологии и 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выделять существенные признак</w:t>
      </w:r>
      <w:r w:rsidRPr="004B1A29">
        <w:rPr>
          <w:rFonts w:ascii="Times New Roman" w:hAnsi="Times New Roman"/>
          <w:color w:val="000000"/>
          <w:sz w:val="28"/>
          <w:lang w:val="ru-RU"/>
        </w:rPr>
        <w:t>и строения и жизнедеятельности растений, бактерий, грибов, лишайников;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проводить описание и сравнивать между собой растения, грибы, лишайники, бактерии по заданному плану, делать выводы на основе сравнения;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описывать усложнение организации растений в ходе </w:t>
      </w:r>
      <w:r w:rsidRPr="004B1A29">
        <w:rPr>
          <w:rFonts w:ascii="Times New Roman" w:hAnsi="Times New Roman"/>
          <w:color w:val="000000"/>
          <w:sz w:val="28"/>
          <w:lang w:val="ru-RU"/>
        </w:rPr>
        <w:t>эволюции растительного мира на Земле;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растений к среде обитания, значение экологических факторов для растений;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характеризовать растительные сообщества, сезонные и поступательные изменения растительных сообществ, растительно</w:t>
      </w:r>
      <w:r w:rsidRPr="004B1A29">
        <w:rPr>
          <w:rFonts w:ascii="Times New Roman" w:hAnsi="Times New Roman"/>
          <w:color w:val="000000"/>
          <w:sz w:val="28"/>
          <w:lang w:val="ru-RU"/>
        </w:rPr>
        <w:t>сть (растительный покров) природных зон Земли;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приводить примеры культурных растений и их значение в жизни человека, понимать причины и знать меры охраны растительного мира Земли;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раскрывать роль растений, грибов, лишайников, бактерий в природных сообществ</w:t>
      </w:r>
      <w:r w:rsidRPr="004B1A29">
        <w:rPr>
          <w:rFonts w:ascii="Times New Roman" w:hAnsi="Times New Roman"/>
          <w:color w:val="000000"/>
          <w:sz w:val="28"/>
          <w:lang w:val="ru-RU"/>
        </w:rPr>
        <w:t>ах, в хозяйственной деятельности человека и его повседневной жизни;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 биологии со знаниями по математике, физике, географии, технологии, литературе, и технологии, предметов гуманитарного цикла, различным</w:t>
      </w:r>
      <w:r w:rsidRPr="004B1A29">
        <w:rPr>
          <w:rFonts w:ascii="Times New Roman" w:hAnsi="Times New Roman"/>
          <w:color w:val="000000"/>
          <w:sz w:val="28"/>
          <w:lang w:val="ru-RU"/>
        </w:rPr>
        <w:t>и видами искусства;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 наблюдения за растениями, бактериями, грибами, лишайниками, описывать их, ставить простейшие биологические опыты и эксперименты;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труда при работе с учебным и лаборато</w:t>
      </w:r>
      <w:r w:rsidRPr="004B1A29">
        <w:rPr>
          <w:rFonts w:ascii="Times New Roman" w:hAnsi="Times New Roman"/>
          <w:color w:val="000000"/>
          <w:sz w:val="28"/>
          <w:lang w:val="ru-RU"/>
        </w:rPr>
        <w:t>рным оборудованием, химической посудой в соответствии с инструкциями на уроке и во внеурочной деятельности;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источников (2–3), преобразовывать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информацию из одной знаковой системыв другую;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Предметные результаты освое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ния программы по биологии к концу обучения </w:t>
      </w: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в 8 классе: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характеризовать зоологию как биологическую науку, её разделы и связь с другими науками и техникой;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классификации животных, вид как основную систематическую категорию, основные </w:t>
      </w:r>
      <w:r w:rsidRPr="004B1A29">
        <w:rPr>
          <w:rFonts w:ascii="Times New Roman" w:hAnsi="Times New Roman"/>
          <w:color w:val="000000"/>
          <w:sz w:val="28"/>
          <w:lang w:val="ru-RU"/>
        </w:rPr>
        <w:t>систематические группы животных (простейшие, кишечнополостные, плоские, круглые и кольчатые черви, членистоногие, моллюски, хордовые);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А. О. Ковалевский, К. И. Скрябин) и зарубежных (в том числе А. Левенгук,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Ж. Кювье, Э. Геккель) учёных в развитие наук о животных;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животная ткань, 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орган животного, системы органов животного, животный организм, питание, дыхание, рост, развитие, кровообращение, выделение, опора, движение, размножение, партеногенез, раздражимость, рефлекс, органы чувств, поведение, среда обитания, природное сообщество) </w:t>
      </w:r>
      <w:r w:rsidRPr="004B1A29">
        <w:rPr>
          <w:rFonts w:ascii="Times New Roman" w:hAnsi="Times New Roman"/>
          <w:color w:val="000000"/>
          <w:sz w:val="28"/>
          <w:lang w:val="ru-RU"/>
        </w:rPr>
        <w:t>в соответствии с поставленной задачей и в контексте;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сравнивать животные ткани и органы животных между собой;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описывать строение и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жизнедеятельность животного организма: опору и движение, питание и пищеварение, дыхание и транспорт веществ, выделение, регуляцию и поведение, рост, размножение и развитие;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характеризовать процессы жизнедеятельности животных изучаемых систематических груп</w:t>
      </w:r>
      <w:r w:rsidRPr="004B1A29">
        <w:rPr>
          <w:rFonts w:ascii="Times New Roman" w:hAnsi="Times New Roman"/>
          <w:color w:val="000000"/>
          <w:sz w:val="28"/>
          <w:lang w:val="ru-RU"/>
        </w:rPr>
        <w:t>п: движение, питание, дыхание, транспорт веществ, выделение, регуляцию, поведение, рост, развитие, размножение;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различать и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описывать животных изучаемых систематических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выявлять признаки классов членистоногих и хордовых, отрядов насекомых и млекопитающих;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</w:t>
      </w:r>
      <w:r w:rsidRPr="004B1A29">
        <w:rPr>
          <w:rFonts w:ascii="Times New Roman" w:hAnsi="Times New Roman"/>
          <w:color w:val="000000"/>
          <w:sz w:val="28"/>
          <w:lang w:val="ru-RU"/>
        </w:rPr>
        <w:t>полнять практические и лабораторные работы по морфологии, анатомии, физиологии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</w:t>
      </w:r>
      <w:r w:rsidRPr="004B1A29">
        <w:rPr>
          <w:rFonts w:ascii="Times New Roman" w:hAnsi="Times New Roman"/>
          <w:color w:val="000000"/>
          <w:sz w:val="28"/>
          <w:lang w:val="ru-RU"/>
        </w:rPr>
        <w:t>ентов цифровой лаборатории;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представителей отдельных систематических групп животных и делать выводы на основе сравнения;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классифицировать животных на основании особенностей строения;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животных в ходе эволюции живо</w:t>
      </w:r>
      <w:r w:rsidRPr="004B1A29">
        <w:rPr>
          <w:rFonts w:ascii="Times New Roman" w:hAnsi="Times New Roman"/>
          <w:color w:val="000000"/>
          <w:sz w:val="28"/>
          <w:lang w:val="ru-RU"/>
        </w:rPr>
        <w:t>тного мира на Земле;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животных к среде обитания, значение экологических факторов для животных;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выявлять взаимосвязи животных в природных сообществах, цепи питания;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устанавливать взаимосвязи животных с растениями, грибами, </w:t>
      </w:r>
      <w:r w:rsidRPr="004B1A29">
        <w:rPr>
          <w:rFonts w:ascii="Times New Roman" w:hAnsi="Times New Roman"/>
          <w:color w:val="000000"/>
          <w:sz w:val="28"/>
          <w:lang w:val="ru-RU"/>
        </w:rPr>
        <w:t>лишайниками и бактериями в природных сообществах;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раскрывать роль животных в природных сообществах;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раскрывать роль домашних и непродуктивных животны</w:t>
      </w:r>
      <w:r w:rsidRPr="004B1A29">
        <w:rPr>
          <w:rFonts w:ascii="Times New Roman" w:hAnsi="Times New Roman"/>
          <w:color w:val="000000"/>
          <w:sz w:val="28"/>
          <w:lang w:val="ru-RU"/>
        </w:rPr>
        <w:t>х в жизни человека, роль промысловых животных в хозяйственной деятельности человека и его повседневной жизни, объяснять значение животных в природе и жизни человека;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иметь представление о мероприятиях по охране животного мира Земли;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демонстрировать на конк</w:t>
      </w:r>
      <w:r w:rsidRPr="004B1A29">
        <w:rPr>
          <w:rFonts w:ascii="Times New Roman" w:hAnsi="Times New Roman"/>
          <w:color w:val="000000"/>
          <w:sz w:val="28"/>
          <w:lang w:val="ru-RU"/>
        </w:rPr>
        <w:t>ретных примерах связь знаний по биологии со знаниями по математике, физике, химии, географии, технологии, предметов гуманитарного циклов, различными видами искусства;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использовать методы биологии: проводить наблюдения за животными, описывать животных, их </w:t>
      </w:r>
      <w:r w:rsidRPr="004B1A29">
        <w:rPr>
          <w:rFonts w:ascii="Times New Roman" w:hAnsi="Times New Roman"/>
          <w:color w:val="000000"/>
          <w:sz w:val="28"/>
          <w:lang w:val="ru-RU"/>
        </w:rPr>
        <w:t>органы и системы органов; ставить простейшие биологические опыты и эксперименты;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</w:t>
      </w:r>
      <w:r w:rsidRPr="004B1A29">
        <w:rPr>
          <w:rFonts w:ascii="Times New Roman" w:hAnsi="Times New Roman"/>
          <w:color w:val="000000"/>
          <w:sz w:val="28"/>
          <w:lang w:val="ru-RU"/>
        </w:rPr>
        <w:t>й аппарат изучаемого раздела биологии, сопровождать выступление презентацией с учётом особенностей аудитории обучающихся.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4B1A29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характеризовать науки о человеке (антропологию, анат</w:t>
      </w:r>
      <w:r w:rsidRPr="004B1A29">
        <w:rPr>
          <w:rFonts w:ascii="Times New Roman" w:hAnsi="Times New Roman"/>
          <w:color w:val="000000"/>
          <w:sz w:val="28"/>
          <w:lang w:val="ru-RU"/>
        </w:rPr>
        <w:t>омию, физиологию, медицину, гигиену, экологию человека, психологию) и их связи с другими науками и техникой;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</w:t>
      </w:r>
      <w:r w:rsidRPr="004B1A29">
        <w:rPr>
          <w:rFonts w:ascii="Times New Roman" w:hAnsi="Times New Roman"/>
          <w:color w:val="000000"/>
          <w:sz w:val="28"/>
          <w:lang w:val="ru-RU"/>
        </w:rPr>
        <w:t>ским факторам (человеческие расы и адаптивные типы людей), родство человеческих рас;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</w:t>
      </w:r>
      <w:r w:rsidRPr="004B1A29">
        <w:rPr>
          <w:rFonts w:ascii="Times New Roman" w:hAnsi="Times New Roman"/>
          <w:color w:val="000000"/>
          <w:sz w:val="28"/>
          <w:lang w:val="ru-RU"/>
        </w:rPr>
        <w:t>, Л. Пастер, Ч. Дарвин) учёных в развитие представлений о происхождении, строении, жизнедеятельности, поведении, экологии человека;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цитология, гистология, анатомия человека, физиология человека, гигие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на, </w:t>
      </w: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антропология, экология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</w:t>
      </w:r>
      <w:r w:rsidRPr="004B1A29">
        <w:rPr>
          <w:rFonts w:ascii="Times New Roman" w:hAnsi="Times New Roman"/>
          <w:color w:val="000000"/>
          <w:sz w:val="28"/>
          <w:lang w:val="ru-RU"/>
        </w:rPr>
        <w:t>среда, иммунитет) в соответствии с поставленной задачей и в контексте;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сравнивать клетк</w:t>
      </w:r>
      <w:r w:rsidRPr="004B1A29">
        <w:rPr>
          <w:rFonts w:ascii="Times New Roman" w:hAnsi="Times New Roman"/>
          <w:color w:val="000000"/>
          <w:sz w:val="28"/>
          <w:lang w:val="ru-RU"/>
        </w:rPr>
        <w:t>и разных тканей, групп тканей, органы, системы органов человека; процессы жизнедеятельности организма человека, делать выводы на основе сравнения;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различать биологически активные вещества (витамины, ферменты, гормоны), выявлять их роль в процессе обмена ве</w:t>
      </w:r>
      <w:r w:rsidRPr="004B1A29">
        <w:rPr>
          <w:rFonts w:ascii="Times New Roman" w:hAnsi="Times New Roman"/>
          <w:color w:val="000000"/>
          <w:sz w:val="28"/>
          <w:lang w:val="ru-RU"/>
        </w:rPr>
        <w:t>ществ и превращения энергии;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выявлять прич</w:t>
      </w:r>
      <w:r w:rsidRPr="004B1A29">
        <w:rPr>
          <w:rFonts w:ascii="Times New Roman" w:hAnsi="Times New Roman"/>
          <w:color w:val="000000"/>
          <w:sz w:val="28"/>
          <w:lang w:val="ru-RU"/>
        </w:rPr>
        <w:t>инно-следственные связи между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применять биологические модели для выявления особенностей строения и функционирования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органов и систем органов человека;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объяснять нейрогуморальную регуляцию процессов жизнедеятельности организма человека;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характеризовать и сравнивать безусловные и условные рефлексы, наследственные и ненаследственные программы поведения, особенности высшей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нервной деятельности человека,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различать наследственные и ненаследственные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(инфекционные, неинфекционные) заболевания человека, объяснять значение мер профилактики в предупреждении заболеваний человека;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морфологии, анатомии, физиологии и поведению человека, в том числе работы с мик</w:t>
      </w:r>
      <w:r w:rsidRPr="004B1A29">
        <w:rPr>
          <w:rFonts w:ascii="Times New Roman" w:hAnsi="Times New Roman"/>
          <w:color w:val="000000"/>
          <w:sz w:val="28"/>
          <w:lang w:val="ru-RU"/>
        </w:rPr>
        <w:t>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решать качественные и количественные задачи, используя основные показатели здоровья человека, про</w:t>
      </w:r>
      <w:r w:rsidRPr="004B1A29">
        <w:rPr>
          <w:rFonts w:ascii="Times New Roman" w:hAnsi="Times New Roman"/>
          <w:color w:val="000000"/>
          <w:sz w:val="28"/>
          <w:lang w:val="ru-RU"/>
        </w:rPr>
        <w:t>водить расчёты и оценивать полученные значения;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организация труда и полноценного отдыха, позитивное эмоционально-психическое состояние;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использовать приобретённые знания и умения для соблюдения здорового образа жизни, сбалансированного питания, физической активности, стрессоустойчивости, для исключения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вредных привычек, зависимостей;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жизнедеятельности, физической культуры;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использовать методы био</w:t>
      </w:r>
      <w:r w:rsidRPr="004B1A29">
        <w:rPr>
          <w:rFonts w:ascii="Times New Roman" w:hAnsi="Times New Roman"/>
          <w:color w:val="000000"/>
          <w:sz w:val="28"/>
          <w:lang w:val="ru-RU"/>
        </w:rPr>
        <w:t>логии: наблюдать, измерять, описывать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</w:t>
      </w:r>
      <w:r w:rsidRPr="004B1A29">
        <w:rPr>
          <w:rFonts w:ascii="Times New Roman" w:hAnsi="Times New Roman"/>
          <w:color w:val="000000"/>
          <w:sz w:val="28"/>
          <w:lang w:val="ru-RU"/>
        </w:rPr>
        <w:t xml:space="preserve"> химической посудой в соответствии с инструкциями на уроке и во внеурочной деятельности;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</w:pPr>
      <w:r w:rsidRPr="004B1A29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</w:t>
      </w:r>
      <w:r w:rsidRPr="004B1A29">
        <w:rPr>
          <w:rFonts w:ascii="Times New Roman" w:hAnsi="Times New Roman"/>
          <w:color w:val="000000"/>
          <w:sz w:val="28"/>
          <w:lang w:val="ru-RU"/>
        </w:rPr>
        <w:t>й знаковой системы в другую;</w:t>
      </w:r>
    </w:p>
    <w:p w:rsidR="002E5602" w:rsidRPr="004B1A29" w:rsidRDefault="004B1A29">
      <w:pPr>
        <w:spacing w:after="0" w:line="264" w:lineRule="exact"/>
        <w:ind w:firstLine="600"/>
        <w:jc w:val="both"/>
        <w:rPr>
          <w:lang w:val="ru-RU"/>
        </w:rPr>
        <w:sectPr w:rsidR="002E5602" w:rsidRPr="004B1A29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8" w:name="block-12607879_Копия_1"/>
      <w:r w:rsidRPr="004B1A29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  <w:bookmarkStart w:id="9" w:name="block-12607879"/>
      <w:bookmarkEnd w:id="8"/>
    </w:p>
    <w:p w:rsidR="002E5602" w:rsidRDefault="004B1A29">
      <w:pPr>
        <w:spacing w:after="0"/>
        <w:ind w:left="120"/>
      </w:pPr>
      <w:bookmarkStart w:id="10" w:name="block-12607881"/>
      <w:bookmarkEnd w:id="9"/>
      <w:bookmarkEnd w:id="10"/>
      <w:r w:rsidRPr="004B1A2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</w:t>
      </w:r>
      <w:r>
        <w:rPr>
          <w:rFonts w:ascii="Times New Roman" w:hAnsi="Times New Roman"/>
          <w:b/>
          <w:color w:val="000000"/>
          <w:sz w:val="28"/>
        </w:rPr>
        <w:t xml:space="preserve">ВАНИЕ </w:t>
      </w:r>
    </w:p>
    <w:p w:rsidR="002E5602" w:rsidRDefault="004B1A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/>
      </w:tblPr>
      <w:tblGrid>
        <w:gridCol w:w="721"/>
        <w:gridCol w:w="2081"/>
        <w:gridCol w:w="1501"/>
        <w:gridCol w:w="2550"/>
        <w:gridCol w:w="2666"/>
        <w:gridCol w:w="4075"/>
      </w:tblGrid>
      <w:tr w:rsidR="002E5602">
        <w:trPr>
          <w:trHeight w:val="144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0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</w:tr>
      <w:tr w:rsidR="002E5602">
        <w:trPr>
          <w:trHeight w:val="144"/>
        </w:trPr>
        <w:tc>
          <w:tcPr>
            <w:tcW w:w="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  <w:tc>
          <w:tcPr>
            <w:tcW w:w="20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4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</w:tr>
      <w:tr w:rsidR="002E5602" w:rsidRPr="004B1A29">
        <w:trPr>
          <w:trHeight w:val="144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Pr="004B1A29" w:rsidRDefault="004B1A29">
            <w:pPr>
              <w:widowControl w:val="0"/>
              <w:spacing w:after="0"/>
              <w:ind w:left="135"/>
              <w:rPr>
                <w:lang w:val="ru-RU"/>
              </w:rPr>
            </w:pPr>
            <w:r w:rsidRPr="004B1A29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— наука о живой природе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 w:rsidRPr="004B1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Pr="004B1A29" w:rsidRDefault="004B1A29">
            <w:pPr>
              <w:widowControl w:val="0"/>
              <w:spacing w:after="0"/>
              <w:ind w:left="135"/>
              <w:rPr>
                <w:lang w:val="ru-RU"/>
              </w:rPr>
            </w:pPr>
            <w:r w:rsidRPr="004B1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2E5602" w:rsidRPr="004B1A29">
        <w:trPr>
          <w:trHeight w:val="144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Pr="004B1A29" w:rsidRDefault="004B1A29">
            <w:pPr>
              <w:widowControl w:val="0"/>
              <w:spacing w:after="0"/>
              <w:ind w:left="135"/>
              <w:rPr>
                <w:lang w:val="ru-RU"/>
              </w:rPr>
            </w:pPr>
            <w:r w:rsidRPr="004B1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2E5602" w:rsidRPr="004B1A29">
        <w:trPr>
          <w:trHeight w:val="144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Pr="004B1A29" w:rsidRDefault="004B1A29">
            <w:pPr>
              <w:widowControl w:val="0"/>
              <w:spacing w:after="0"/>
              <w:ind w:left="135"/>
              <w:rPr>
                <w:lang w:val="ru-RU"/>
              </w:rPr>
            </w:pPr>
            <w:r w:rsidRPr="004B1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2E5602" w:rsidRPr="004B1A29">
        <w:trPr>
          <w:trHeight w:val="144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Pr="004B1A29" w:rsidRDefault="004B1A29">
            <w:pPr>
              <w:widowControl w:val="0"/>
              <w:spacing w:after="0"/>
              <w:ind w:left="135"/>
              <w:rPr>
                <w:lang w:val="ru-RU"/>
              </w:rPr>
            </w:pPr>
            <w:r w:rsidRPr="004B1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2E5602" w:rsidRPr="004B1A29">
        <w:trPr>
          <w:trHeight w:val="144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Pr="004B1A29" w:rsidRDefault="004B1A29">
            <w:pPr>
              <w:widowControl w:val="0"/>
              <w:spacing w:after="0"/>
              <w:ind w:left="135"/>
              <w:rPr>
                <w:lang w:val="ru-RU"/>
              </w:rPr>
            </w:pPr>
            <w:r w:rsidRPr="004B1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2E5602" w:rsidRPr="004B1A29">
        <w:trPr>
          <w:trHeight w:val="144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Pr="004B1A29" w:rsidRDefault="004B1A29">
            <w:pPr>
              <w:widowControl w:val="0"/>
              <w:spacing w:after="0"/>
              <w:ind w:left="135"/>
              <w:rPr>
                <w:lang w:val="ru-RU"/>
              </w:rPr>
            </w:pPr>
            <w:r w:rsidRPr="004B1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2E5602" w:rsidRPr="004B1A29">
        <w:trPr>
          <w:trHeight w:val="144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Pr="004B1A29" w:rsidRDefault="004B1A29">
            <w:pPr>
              <w:widowControl w:val="0"/>
              <w:spacing w:after="0"/>
              <w:ind w:left="135"/>
              <w:rPr>
                <w:lang w:val="ru-RU"/>
              </w:rPr>
            </w:pPr>
            <w:r w:rsidRPr="004B1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2E5602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Pr="004B1A29" w:rsidRDefault="004B1A29">
            <w:pPr>
              <w:widowControl w:val="0"/>
              <w:spacing w:after="0"/>
              <w:ind w:left="135"/>
              <w:rPr>
                <w:lang w:val="ru-RU"/>
              </w:rPr>
            </w:pPr>
            <w:r w:rsidRPr="004B1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4B1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 w:rsidRPr="004B1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</w:pPr>
          </w:p>
        </w:tc>
      </w:tr>
    </w:tbl>
    <w:p w:rsidR="002E5602" w:rsidRDefault="002E5602">
      <w:pPr>
        <w:sectPr w:rsidR="002E560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2E5602" w:rsidRDefault="004B1A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/>
      </w:tblPr>
      <w:tblGrid>
        <w:gridCol w:w="653"/>
        <w:gridCol w:w="2879"/>
        <w:gridCol w:w="1380"/>
        <w:gridCol w:w="2410"/>
        <w:gridCol w:w="2537"/>
        <w:gridCol w:w="3735"/>
      </w:tblGrid>
      <w:tr w:rsidR="002E5602">
        <w:trPr>
          <w:trHeight w:val="144"/>
        </w:trPr>
        <w:tc>
          <w:tcPr>
            <w:tcW w:w="6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63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 ресурсы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</w:tr>
      <w:tr w:rsidR="002E5602">
        <w:trPr>
          <w:trHeight w:val="144"/>
        </w:trPr>
        <w:tc>
          <w:tcPr>
            <w:tcW w:w="6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  <w:tc>
          <w:tcPr>
            <w:tcW w:w="28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3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</w:tr>
      <w:tr w:rsidR="002E5602" w:rsidRPr="004B1A29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Pr="004B1A29" w:rsidRDefault="004B1A29">
            <w:pPr>
              <w:widowControl w:val="0"/>
              <w:spacing w:after="0"/>
              <w:ind w:left="135"/>
              <w:rPr>
                <w:lang w:val="ru-RU"/>
              </w:rPr>
            </w:pPr>
            <w:r w:rsidRPr="004B1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5602" w:rsidRPr="004B1A29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Pr="004B1A29" w:rsidRDefault="004B1A29">
            <w:pPr>
              <w:widowControl w:val="0"/>
              <w:spacing w:after="0"/>
              <w:ind w:left="135"/>
              <w:rPr>
                <w:lang w:val="ru-RU"/>
              </w:rPr>
            </w:pPr>
            <w:r w:rsidRPr="004B1A29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многообразие покрытосеменных растений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 w:rsidRPr="004B1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Pr="004B1A29" w:rsidRDefault="004B1A29">
            <w:pPr>
              <w:widowControl w:val="0"/>
              <w:spacing w:after="0"/>
              <w:ind w:left="135"/>
              <w:rPr>
                <w:lang w:val="ru-RU"/>
              </w:rPr>
            </w:pPr>
            <w:r w:rsidRPr="004B1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1A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5602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2E5602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2E5602">
        <w:trPr>
          <w:trHeight w:val="144"/>
        </w:trPr>
        <w:tc>
          <w:tcPr>
            <w:tcW w:w="3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</w:pPr>
          </w:p>
        </w:tc>
      </w:tr>
    </w:tbl>
    <w:p w:rsidR="002E5602" w:rsidRDefault="002E5602">
      <w:pPr>
        <w:sectPr w:rsidR="002E560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2E5602" w:rsidRDefault="004B1A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/>
      </w:tblPr>
      <w:tblGrid>
        <w:gridCol w:w="680"/>
        <w:gridCol w:w="2560"/>
        <w:gridCol w:w="1429"/>
        <w:gridCol w:w="2466"/>
        <w:gridCol w:w="2588"/>
        <w:gridCol w:w="3871"/>
      </w:tblGrid>
      <w:tr w:rsidR="002E5602">
        <w:trPr>
          <w:trHeight w:val="144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64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(цифровые) образовательные ресурсы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</w:tr>
      <w:tr w:rsidR="002E5602">
        <w:trPr>
          <w:trHeight w:val="144"/>
        </w:trPr>
        <w:tc>
          <w:tcPr>
            <w:tcW w:w="6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  <w:tc>
          <w:tcPr>
            <w:tcW w:w="2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38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</w:tr>
      <w:tr w:rsidR="002E5602">
        <w:trPr>
          <w:trHeight w:val="144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2E5602">
        <w:trPr>
          <w:trHeight w:val="144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растительного мира на </w:t>
            </w:r>
            <w:r>
              <w:rPr>
                <w:rFonts w:ascii="Times New Roman" w:hAnsi="Times New Roman"/>
                <w:color w:val="000000"/>
                <w:sz w:val="24"/>
              </w:rPr>
              <w:t>Земле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2E5602">
        <w:trPr>
          <w:trHeight w:val="144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2E5602">
        <w:trPr>
          <w:trHeight w:val="144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2E5602">
        <w:trPr>
          <w:trHeight w:val="144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2E5602">
        <w:trPr>
          <w:trHeight w:val="144"/>
        </w:trPr>
        <w:tc>
          <w:tcPr>
            <w:tcW w:w="32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</w:t>
            </w:r>
          </w:p>
        </w:tc>
        <w:tc>
          <w:tcPr>
            <w:tcW w:w="3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</w:pPr>
          </w:p>
        </w:tc>
      </w:tr>
    </w:tbl>
    <w:p w:rsidR="002E5602" w:rsidRDefault="002E5602">
      <w:pPr>
        <w:sectPr w:rsidR="002E560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2E5602" w:rsidRDefault="004B1A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/>
      </w:tblPr>
      <w:tblGrid>
        <w:gridCol w:w="653"/>
        <w:gridCol w:w="2879"/>
        <w:gridCol w:w="1380"/>
        <w:gridCol w:w="2410"/>
        <w:gridCol w:w="2537"/>
        <w:gridCol w:w="3735"/>
      </w:tblGrid>
      <w:tr w:rsidR="002E5602">
        <w:trPr>
          <w:trHeight w:val="144"/>
        </w:trPr>
        <w:tc>
          <w:tcPr>
            <w:tcW w:w="6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63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</w:tr>
      <w:tr w:rsidR="002E5602">
        <w:trPr>
          <w:trHeight w:val="144"/>
        </w:trPr>
        <w:tc>
          <w:tcPr>
            <w:tcW w:w="6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  <w:tc>
          <w:tcPr>
            <w:tcW w:w="28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3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</w:tr>
      <w:tr w:rsidR="002E5602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E5602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жизнедеятельность организма животного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E5602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категории систематики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E5602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E5602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Многоклеточные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животные. Кишечнополостные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E5602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E5602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E5602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E5602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E5602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E5602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E5602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E5602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E5602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E5602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животного мира на Земле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E5602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Животные </w:t>
            </w:r>
            <w:r>
              <w:rPr>
                <w:rFonts w:ascii="Times New Roman" w:hAnsi="Times New Roman"/>
                <w:color w:val="000000"/>
                <w:sz w:val="24"/>
              </w:rPr>
              <w:t>в природных сообществах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E5602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E5602">
        <w:trPr>
          <w:trHeight w:val="144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E5602">
        <w:trPr>
          <w:trHeight w:val="144"/>
        </w:trPr>
        <w:tc>
          <w:tcPr>
            <w:tcW w:w="3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</w:pPr>
          </w:p>
        </w:tc>
      </w:tr>
    </w:tbl>
    <w:p w:rsidR="002E5602" w:rsidRDefault="002E5602">
      <w:pPr>
        <w:sectPr w:rsidR="002E560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2E5602" w:rsidRDefault="004B1A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/>
      </w:tblPr>
      <w:tblGrid>
        <w:gridCol w:w="667"/>
        <w:gridCol w:w="2720"/>
        <w:gridCol w:w="1404"/>
        <w:gridCol w:w="2437"/>
        <w:gridCol w:w="2563"/>
        <w:gridCol w:w="3803"/>
      </w:tblGrid>
      <w:tr w:rsidR="002E5602">
        <w:trPr>
          <w:trHeight w:val="144"/>
        </w:trPr>
        <w:tc>
          <w:tcPr>
            <w:tcW w:w="6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6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(цифровые) образовательные ресурсы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</w:tr>
      <w:tr w:rsidR="002E5602">
        <w:trPr>
          <w:trHeight w:val="144"/>
        </w:trPr>
        <w:tc>
          <w:tcPr>
            <w:tcW w:w="6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  <w:tc>
          <w:tcPr>
            <w:tcW w:w="2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38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</w:tr>
      <w:tr w:rsidR="002E5602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E5602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E5602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E5602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E5602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E5602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E5602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E5602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E5602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 превращение энергии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E5602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E5602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E5602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E5602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чувств и сенсорные системы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E5602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E5602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E5602">
        <w:trPr>
          <w:trHeight w:val="144"/>
        </w:trPr>
        <w:tc>
          <w:tcPr>
            <w:tcW w:w="3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</w:pPr>
          </w:p>
        </w:tc>
      </w:tr>
    </w:tbl>
    <w:p w:rsidR="002E5602" w:rsidRDefault="002E5602">
      <w:pPr>
        <w:sectPr w:rsidR="002E560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2E5602" w:rsidRDefault="002E5602">
      <w:pPr>
        <w:sectPr w:rsidR="002E560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1" w:name="block-12607881_Копия_1"/>
      <w:bookmarkEnd w:id="11"/>
    </w:p>
    <w:p w:rsidR="002E5602" w:rsidRDefault="004B1A29">
      <w:pPr>
        <w:spacing w:after="0"/>
        <w:ind w:left="120"/>
      </w:pPr>
      <w:bookmarkStart w:id="12" w:name="block-1260787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E5602" w:rsidRDefault="004B1A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/>
      </w:tblPr>
      <w:tblGrid>
        <w:gridCol w:w="527"/>
        <w:gridCol w:w="2880"/>
        <w:gridCol w:w="1162"/>
        <w:gridCol w:w="2158"/>
        <w:gridCol w:w="2300"/>
        <w:gridCol w:w="1770"/>
        <w:gridCol w:w="2797"/>
      </w:tblGrid>
      <w:tr w:rsidR="002E5602">
        <w:trPr>
          <w:trHeight w:val="144"/>
        </w:trPr>
        <w:tc>
          <w:tcPr>
            <w:tcW w:w="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5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</w:tr>
      <w:tr w:rsidR="002E5602">
        <w:trPr>
          <w:trHeight w:val="144"/>
        </w:trPr>
        <w:tc>
          <w:tcPr>
            <w:tcW w:w="5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  <w:tc>
          <w:tcPr>
            <w:tcW w:w="28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17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  <w:tc>
          <w:tcPr>
            <w:tcW w:w="27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и неживая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природа. Признаки живого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https://m.edsoo.ru/863cca60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- система наук о живой природе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https://m.edsoo.ru/863ccc0e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https://m.edsoo.ru/863ccc0e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Источники биологических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https://m.edsoo.ru/863ccf56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методы изучения живой природы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https://m.edsoo.ru/863cd0c8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живой природы: измерение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https://m.edsoo.ru/863cd9c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живой природы: наблюдение и эксперимент. Лабораторная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работа. «Изучение лабораторного оборудования: термометры, весы, чашки Петри, пробирки, мензурки. Правила работы с оборудованием в школьном кабинете. Ознакомление с устройством лупы, светового микроскопа, правила работы с ними»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https://m.edsoo.ru/863cd65e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живой природы: описание. Практическая работа «Ознакомление с растительными и животными клетками: томата и арбуза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(натуральные препараты), инфузории т</w:t>
            </w:r>
            <w:r>
              <w:rPr>
                <w:rFonts w:ascii="Times New Roman" w:hAnsi="Times New Roman"/>
                <w:color w:val="000000"/>
                <w:sz w:val="24"/>
              </w:rPr>
              <w:t>уфельки и гидры (готовые микропрепараты) с помощью лупы и светового микроскопа»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https://m.edsoo.ru/863cd866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https://m.edsoo.ru/863cdb36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https://m.edsoo.ru/863cd3de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Цитология – наука о клетке.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№2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https://m.edsoo.ru/863cddde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организмов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https://m.edsoo.ru/863ce568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живых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организмов. Лабораторная работа «Наблюдение за потреблением воды растением»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https://m.edsoo.ru/863ce73e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https://m.edsoo.ru/863ce8ec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/>
              <w:ind w:left="135"/>
            </w:pPr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/>
              <w:ind w:left="135"/>
            </w:pPr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/>
              <w:ind w:left="135"/>
            </w:pPr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Бактерии и вирусы </w:t>
            </w:r>
            <w:r>
              <w:rPr>
                <w:rFonts w:ascii="Times New Roman" w:hAnsi="Times New Roman"/>
                <w:color w:val="000000"/>
                <w:sz w:val="24"/>
              </w:rPr>
              <w:t>как форма жизни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https://m.edsoo.ru/863ce8ec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/>
              <w:ind w:left="135"/>
            </w:pPr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https://m.edsoo.ru/863cea68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Наземно-воздушная среда обитания организмов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https://m.edsoo.ru/863cec3e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Почвенная среда обитания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организмов. Практическая работа «Выявление приспособлений организмов к среде обитания (на конкретных примерах)»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https://m.edsoo.ru/863cedba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https://m.edsoo.ru/863cf684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жизни организмов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https://m.edsoo.ru/863cf508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природном сообществе.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https://m.edsoo.ru/863cf684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Взаимосвязи организмов в природных сообществах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https://m.edsoo.ru/863cf684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Пищевые связи в природных сообществах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https://m.edsoo.ru/863cf7e2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природных сообществ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https://m.edsoo.ru/863cfb20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сообщества, их отличие от природных сообществ Лабораторная работа «Изучение искусственных сообществ и их обитателей (на примере аквари</w:t>
            </w:r>
            <w:r>
              <w:rPr>
                <w:rFonts w:ascii="Times New Roman" w:hAnsi="Times New Roman"/>
                <w:color w:val="000000"/>
                <w:sz w:val="24"/>
              </w:rPr>
              <w:t>ума и др.)»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https://m.edsoo.ru/863cfd3c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Земли, их обитатели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https://m.edsoo.ru/863cfeea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человека на живую природу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https://m.edsoo.ru/863d0340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https://m.edsoo.ru/863d0340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сохранения биологического разнообразия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https://m.edsoo.ru/863d064c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</w:t>
            </w:r>
            <w:r>
              <w:rPr>
                <w:rFonts w:ascii="Times New Roman" w:hAnsi="Times New Roman"/>
                <w:color w:val="000000"/>
                <w:sz w:val="24"/>
              </w:rPr>
              <w:t>знаний по материалу, изученному в 5 классе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/>
              <w:ind w:left="135"/>
            </w:pPr>
          </w:p>
        </w:tc>
      </w:tr>
      <w:tr w:rsidR="002E5602">
        <w:trPr>
          <w:trHeight w:val="144"/>
        </w:trPr>
        <w:tc>
          <w:tcPr>
            <w:tcW w:w="34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4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</w:pPr>
          </w:p>
        </w:tc>
      </w:tr>
    </w:tbl>
    <w:p w:rsidR="002E5602" w:rsidRDefault="002E5602">
      <w:pPr>
        <w:sectPr w:rsidR="002E560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2E5602" w:rsidRDefault="004B1A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/>
      </w:tblPr>
      <w:tblGrid>
        <w:gridCol w:w="509"/>
        <w:gridCol w:w="3041"/>
        <w:gridCol w:w="1135"/>
        <w:gridCol w:w="2126"/>
        <w:gridCol w:w="2270"/>
        <w:gridCol w:w="1748"/>
        <w:gridCol w:w="2765"/>
      </w:tblGrid>
      <w:tr w:rsidR="002E5602">
        <w:trPr>
          <w:trHeight w:val="144"/>
        </w:trPr>
        <w:tc>
          <w:tcPr>
            <w:tcW w:w="5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30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5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</w:tr>
      <w:tr w:rsidR="002E5602">
        <w:trPr>
          <w:trHeight w:val="144"/>
        </w:trPr>
        <w:tc>
          <w:tcPr>
            <w:tcW w:w="5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  <w:tc>
          <w:tcPr>
            <w:tcW w:w="30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17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  <w:tc>
          <w:tcPr>
            <w:tcW w:w="27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https://m.edsoo.ru/863d0af2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признаки и уровни организации растительного организма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14.09.2023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https://m.edsoo.ru/863d0c82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https://m.edsoo.ru/863d0de0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клетка, ее изучение. 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https://m.edsoo.ru/863d0fde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Химический состав клетки.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«Обнаружение неорганических и органических веществ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растении»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/>
              <w:ind w:left="135"/>
            </w:pPr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/>
              <w:ind w:left="135"/>
            </w:pPr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Растительные ткани, их функции. Лабораторная работа «Изучение строения растительных тканей </w:t>
            </w:r>
            <w:r>
              <w:rPr>
                <w:rFonts w:ascii="Times New Roman" w:hAnsi="Times New Roman"/>
                <w:color w:val="000000"/>
                <w:sz w:val="24"/>
              </w:rPr>
              <w:t>(использование микропрепаратов)»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https://m.edsoo.ru/863d115a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растений. Лабораторная работа «Изучение внешнего строения травянистого цветкового растения (на живых или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https://m.edsoo.ru/863d12ae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семян. Лабораторная работа «Изучение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строения семян однодольных и двудольных растений»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https://m.edsoo.ru/863d3cca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корней и типы корневых систем. 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«Изучение строения корневых систем </w:t>
            </w:r>
            <w:r>
              <w:rPr>
                <w:rFonts w:ascii="Times New Roman" w:hAnsi="Times New Roman"/>
                <w:color w:val="000000"/>
                <w:sz w:val="24"/>
              </w:rPr>
              <w:t>(стержневой и мочковатой) на примере гербарных экземпляров или живых растений. Изучение микропрепарата клеток корня»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https://m.edsoo.ru/863d1402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23.11.2023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https://m.edsoo.ru/863d197a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Побег. Развитие побега из почки. 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https://m.edsoo.ru/863d1c90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стебля. Лабораторная работа «Рассматривание микроскопического строения ветки дерева (на готовом микропрепарате)»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https://m.edsoo.ru/863d28ca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Внешнее и внутреннее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строение 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14.12.2023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https://m.edsoo.ru/863d1e98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Видоизменения побегов. Лабораторная работа «Исследование строения корневища, клубня, луковицы»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https://m.edsoo.ru/863d2c08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https://m.edsoo.ru/863d3842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Соцветия. Лабораторная работа «Ознакомление с различными типами соцветий»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https://m.edsoo.ru/863d3842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https://m.edsoo.ru/863d3b4e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плодов и семян в природе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https://m.edsoo.ru/863d3b4e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Обмен веществ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растений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https://m.edsoo.ru/863d2550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https://m.edsoo.ru/863d1b00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Фотосинтез. Практическая работа «Наблюдение процесса выделения кислорода на свету аквариумными растениями»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https://m.edsoo.ru/863d2028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фотосинтеза в природе и жизни человека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https://m.edsoo.ru/863d2028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корня. Лабораторная работа «Изучение роли рыхления для дыхания корней»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https://m.edsoo.ru/863d21c2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Лист и стебель как органы дыхания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https://m.edsoo.ru/863d2320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Транспорт веществ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растении. Практическая работа «Выявление передвижения воды и минеральных веществ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древесине»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https://m.edsoo.ru/863d2c08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/>
              <w:ind w:left="135"/>
            </w:pPr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Прорастание семян. Практическая работа «Определение всхожести семян культурных растений и посев их в грунт». «Определение условий прорастания семян»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https://m.edsoo.ru/863d3cca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растения. Практическая работа «Наблюдение за ростом и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https://m.edsoo.ru/863d2fb4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растений и его значение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/>
              <w:ind w:left="135"/>
            </w:pPr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https://m.edsoo.ru/863d3842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https://m.edsoo.ru/863d39c8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Вегетативное размножение растений. Практическая работа «Овладение приёмами вегетативного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https://m.edsoo.ru/863d34d2</w:t>
              </w:r>
            </w:hyperlink>
          </w:p>
        </w:tc>
      </w:tr>
      <w:tr w:rsidR="002E5602">
        <w:trPr>
          <w:trHeight w:val="144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знаний о строении и жизнедеятельности растительного организма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/>
              <w:ind w:left="135"/>
            </w:pPr>
          </w:p>
        </w:tc>
      </w:tr>
      <w:tr w:rsidR="002E5602">
        <w:trPr>
          <w:trHeight w:val="144"/>
        </w:trPr>
        <w:tc>
          <w:tcPr>
            <w:tcW w:w="3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8.5</w:t>
            </w:r>
          </w:p>
        </w:tc>
        <w:tc>
          <w:tcPr>
            <w:tcW w:w="4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</w:pPr>
          </w:p>
        </w:tc>
      </w:tr>
    </w:tbl>
    <w:p w:rsidR="002E5602" w:rsidRDefault="002E5602">
      <w:pPr>
        <w:sectPr w:rsidR="002E560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2E5602" w:rsidRDefault="004B1A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/>
      </w:tblPr>
      <w:tblGrid>
        <w:gridCol w:w="479"/>
        <w:gridCol w:w="3359"/>
        <w:gridCol w:w="1082"/>
        <w:gridCol w:w="2061"/>
        <w:gridCol w:w="2210"/>
        <w:gridCol w:w="1702"/>
        <w:gridCol w:w="2701"/>
      </w:tblGrid>
      <w:tr w:rsidR="002E5602">
        <w:trPr>
          <w:trHeight w:val="144"/>
        </w:trPr>
        <w:tc>
          <w:tcPr>
            <w:tcW w:w="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3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53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</w:tr>
      <w:tr w:rsidR="002E5602">
        <w:trPr>
          <w:trHeight w:val="144"/>
        </w:trPr>
        <w:tc>
          <w:tcPr>
            <w:tcW w:w="4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  <w:tc>
          <w:tcPr>
            <w:tcW w:w="33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17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  <w:tc>
          <w:tcPr>
            <w:tcW w:w="2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организмов и их классификация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https://m.edsoo.ru/863d4314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https://m.edsoo.ru/863d449a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Низшие растения. Общая характеристика водорослей. Лабораторная работа «Изучение 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>одноклеточных водорослей (на примере хламидомонады и хлореллы)»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https://m.edsoo.ru/863d46a2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Низшие растения. Зеленые водоросли. Практическая работа «Изучение 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>многоклеточных нитчатых водорослей (на примере спирогиры и улотрикса)»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https://m.edsoo.ru/863d4832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Низшие растения. Бурые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красные водоросли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https://m.edsoo.ru/863d499a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и строение мхов. Практическая работа «Изучение внешнего строения мхов (на местных видах)»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https://m.edsoo.ru/863d4b02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развития мхов. Роль мхов в природе и деятельности человека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https://m.edsoo.ru/863d4e5e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папоротникообразных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https://m.edsoo.ru/863d4fc6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строения и жизнедеятельности плаунов, хвощей и папоротников. Практическая работа «Изучение внешнего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строения папоротника или хвоща»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https://m.edsoo.ru/863d512e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https://m.edsoo.ru/863d4fc6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цикл развития папоротникообразных.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 папоротникообразных в природе и жизни человека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https://m.edsoo.ru/863d5282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хвойных растений. Практическая работа «Изучение внешнего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https://m.edsoo.ru/863d55a2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хвойных растений в природе и жизни человека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https://m.edsoo.ru/863d5714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строения и жизнедеятельности покрытосеменных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растений. Практическая работа «Изучение внешнего строения покрытосеменных растений»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https://m.edsoo.ru/863d5868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и цикл развития покрытосеменных растений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https://m.edsoo.ru/863d5a02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Семейства класса двудольные. Практическая работа «Изучение признаков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представителей семейств: Крестоцветные (Капустные), Розоцветные (Розовые) на герба</w:t>
            </w:r>
            <w:r>
              <w:rPr>
                <w:rFonts w:ascii="Times New Roman" w:hAnsi="Times New Roman"/>
                <w:color w:val="000000"/>
                <w:sz w:val="24"/>
              </w:rPr>
              <w:t>рных и натуральных образцах»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https://m.edsoo.ru/863d5dae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https://m.edsoo.ru/863d5f20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https://m.edsoo.ru/863d61e6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Семейства класса двудольные Практическая работа «Изучение признаков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представителей семейств: Мотыльковые (Бобовые), Паслёновые, Сложноцветные (Астровые) на гербарных и натуральных образцах»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https://m.edsoo.ru/863d5dae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https://m.edsoo.ru/863d5f20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https://m.edsoo.ru/863d61e6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Характерные признаки семейств класса однодольные. Практическая работа «Изучение 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https://m.edsoo.ru/863d5dae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https://m.edsoo.ru/863d5f20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https://m.edsoo.ru/863d61e6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https://m.edsoo.ru/863d634e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Эволюционное развитие растительного мира на Земле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https://m.edsoo.ru/863d651a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t>наземных растений основных систематических групп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https://m.edsoo.ru/863d668c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среда обитания. Экологические факторы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https://m.edsoo.ru/863d67ea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https://m.edsoo.ru/863d695c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15.03.2024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https://m.edsoo.ru/863d695c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и их происхождение. Культурные растения сельскохозяйственных угодий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https://m.edsoo.ru/863d6cc2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https://m.edsoo.ru/863d6e2a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растительного мира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https://m.edsoo.ru/863d6f88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- доядерные организмы. Общая характеристика бактерий. Лабораторная работа «Изучение строения бактерий (на готовых микропрепаратах)»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https://m.edsoo.ru/863d75f0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бактерий в природе и жизни человека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https://m.edsoo.ru/863d75f0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https://m.edsoo.ru/863d70e6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Шляпочные грибы. Практическая работа «Изучение строения плодовых тел шляпочных грибов (или изучение шляпочных грибов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муляжах)»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https://m.edsoo.ru/863d70e6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Плесневые и дрожжи. Практическая работа «Изучение строения одноклеточных (мукор) и многоклеточных (пеницилл)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плесневых грибов»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https://m.edsoo.ru/863d72b2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 -паразиты растений, животных и человека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https://m.edsoo.ru/863d72b2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Лишайники - комплексные организмы. Практическая работа «Изучение строения лишайников»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https://m.edsoo.ru/863d7460</w:t>
              </w:r>
            </w:hyperlink>
          </w:p>
        </w:tc>
      </w:tr>
      <w:tr w:rsidR="002E5602">
        <w:trPr>
          <w:trHeight w:val="144"/>
        </w:trPr>
        <w:tc>
          <w:tcPr>
            <w:tcW w:w="3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</w:t>
            </w:r>
          </w:p>
        </w:tc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</w:pPr>
          </w:p>
        </w:tc>
      </w:tr>
    </w:tbl>
    <w:p w:rsidR="002E5602" w:rsidRDefault="002E5602">
      <w:pPr>
        <w:sectPr w:rsidR="002E560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2E5602" w:rsidRDefault="004B1A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/>
      </w:tblPr>
      <w:tblGrid>
        <w:gridCol w:w="479"/>
        <w:gridCol w:w="3359"/>
        <w:gridCol w:w="1082"/>
        <w:gridCol w:w="2061"/>
        <w:gridCol w:w="2210"/>
        <w:gridCol w:w="1702"/>
        <w:gridCol w:w="2701"/>
      </w:tblGrid>
      <w:tr w:rsidR="002E5602">
        <w:trPr>
          <w:trHeight w:val="144"/>
        </w:trPr>
        <w:tc>
          <w:tcPr>
            <w:tcW w:w="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3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53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</w:tr>
      <w:tr w:rsidR="002E5602">
        <w:trPr>
          <w:trHeight w:val="144"/>
        </w:trPr>
        <w:tc>
          <w:tcPr>
            <w:tcW w:w="4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  <w:tc>
          <w:tcPr>
            <w:tcW w:w="33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17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  <w:tc>
          <w:tcPr>
            <w:tcW w:w="2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04.09.2023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https://m.edsoo.ru/863d7744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признаки животных. Многообразие животного мира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https://m.edsoo.ru/863d78a2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жизнедеятельность животной клетки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https://m.edsoo.ru/863d7c26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Ткани животных. Органы и системы органов животных. 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«Исследование под микроскопом готовых микропрепаратов клеток и тканей животных»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https://m.edsoo.ru/863d7d98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Опора и движение животных. Практическая работа «Ознакомление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органами опоры и движения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 животных»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https://m.edsoo.ru/863d7f1e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 у простейших и беспозвоночных животных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https://m.edsoo.ru/863d809a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 у позвоночных животных. Практическая работа «Изучение способов поглощения пищи у животных»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https://m.edsoo.ru/863d82ca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животных. Практическая работа «Изучение способов дыхания у животных»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https://m.edsoo.ru/863d84fa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веществ у беспозвоночных животных. Практическая работа «Ознакомление с системами органов транспорта веществ у животных»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https://m.edsoo.ru/863d86c6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 у позвоночных животных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https://m.edsoo.ru/863d8856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https://m.edsoo.ru/863d89d2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Покровы тела у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«Изучение покровов тела у животных»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https://m.edsoo.ru/863d8d74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Координация и регуляция жизнедеятельности у животных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https://m.edsoo.ru/863d8f9a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https://m.edsoo.ru/863d9260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животных. Практическая работа «Строение яйца и развитие зародыша птицы (курицы)»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https://m.edsoo.ru/863d93b4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https://m.edsoo.ru/863d93b4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систематические категории животных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https://m.edsoo.ru/863d9526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простейших. Лабораторная работа «Исследование строения инфузории-туфельки и наблюдение за её передвижением. Изучение хемотаксиса»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простейших. Значение простейших в природе и жизни человека. Лабораторная работа «Многообразие простейших (на готовых препаратах)»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кишечнополостных.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https://m.edsoo.ru/863d9a30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кишечнополостных. Значение кишечнополостных в природе и жизни человека. Практическая работа «Исследование питания гидры дафниями и циклопами (школьный аквариум)»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https://m.edsoo.ru/863d9ba2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https://m.edsoo.ru/863d9d50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Паразитические плоские черви.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Лабораторная работа «Изучение приспособлений паразитических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червей к паразитизму (на готовых влажных и микропрепаратах)»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https://m.edsoo.ru/863da070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https://m.edsoo.ru/863d9efe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https://m.edsoo.ru/863d9efe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https://m.edsoo.ru/863da3c2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Ракообразные. Особенности строения и </w:t>
            </w:r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https://m.edsoo.ru/863da53e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Паукообразные. Особенности строения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жизнедеятельности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a6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Насекомые. Особенности строения и жизнедеятельности. Практическая работа «Исследование внешнего строения насекомого (на примере майского жука или других крупных насекомых-вредителей</w:t>
            </w:r>
            <w:r>
              <w:rPr>
                <w:rFonts w:ascii="Times New Roman" w:hAnsi="Times New Roman"/>
                <w:color w:val="000000"/>
                <w:sz w:val="24"/>
              </w:rPr>
              <w:t>)»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неполным 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моллюсков. Практическая работа «Исследование внешнего строения раковин пресноводных и морских моллюсков (раковины беззубки, перловицы,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прудовика, катушки и др.)»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https://m.edsoo.ru/863dab7e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моллюсков. Значение моллюсков в природе и жизни человека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https://m.edsoo.ru/863dacd2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хордовых животных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https://m.edsoo.ru/863dae44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рыб. Практическая работа «Исследование внешнего строения и особенностей передвижения </w:t>
            </w:r>
            <w:r>
              <w:rPr>
                <w:rFonts w:ascii="Times New Roman" w:hAnsi="Times New Roman"/>
                <w:color w:val="000000"/>
                <w:sz w:val="24"/>
              </w:rPr>
              <w:t>рыбы (на примере живой рыбы в банке с водой)»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https://m.edsoo.ru/863db010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внутреннего строения и процессов жизнедеятельности рыб. 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«Исследование внутреннего строения рыбы (на примере готового влажного препарата)»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https://m.edsoo.ru/863db010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https://m.edsoo.ru/863db16e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рыб. Значение рыб в природе и жизни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ea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земноводных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https://m.edsoo.ru/863db6be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https://m.edsoo.ru/863db6be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земноводных и их охрана. Значение земноводных в природе и жизни человека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https://m.edsoo.ru/863dba1a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https://m.edsoo.ru/863dbb78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https://m.edsoo.ru/863dbcc2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https://m.edsoo.ru/863dbef2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птиц. Практическая работа «Исследование внешнего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строения и перьевого покрова птиц (на примере чучела птиц и набора перьев: контурных, пуховых и пуха)»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https://m.edsoo.ru/863dc1ea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и процессов жизнедеятельности птиц. Практическая работа «Исследование особенностей скелета птицы»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https://m.edsoo.ru/863dc352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птиц. Сезонные явления в жизни птиц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https://m.edsoo.ru/863dc62c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птиц в природе и жизни человека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https://m.edsoo.ru/863dc8a2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и среды жизни млекопитающих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https://m.edsoo.ru/863dca3c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https://m.edsoo.ru/863dca3c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https://m.edsoo.ru/863dccda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млекопитающих. Размножение и развитие млекопитающих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https://m.edsoo.ru/863dce9c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млекопитающих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https://m.edsoo.ru/863dd374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млекопитающих в природе и жизни человека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https://m.edsoo.ru/863dd4e6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по теме «Позвоночные животные»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/>
              <w:ind w:left="135"/>
            </w:pPr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Эволюционное развитие животного мира на Земле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https://m.edsoo.ru/863dd8ba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Палеонтология – наука о древних обитателях Земли. Практическая работа «Исследование ископаемых остатков вымерших животных»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https://m.edsoo.ru/863dda2c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эволюции беспозвоночных животных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https://m.edsoo.ru/863ddb94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этапы эволюции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позвоночных животных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https://m.edsoo.ru/863ddd60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https://m.edsoo.ru/863de058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https://m.edsoo.ru/863de1ca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мир природных зон Земли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06.05.2024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https://m.edsoo.ru/863de6c0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Воздействие человека на животных в природе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https://m.edsoo.ru/863de846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https://m.edsoo.ru/863de9a4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городе. Меры сохранения животного мира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https://m.edsoo.ru/863dec7e</w:t>
              </w:r>
            </w:hyperlink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Обобщающий урок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«Строение и жизнедеятельность организма животного»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/>
              <w:ind w:left="135"/>
            </w:pPr>
          </w:p>
        </w:tc>
      </w:tr>
      <w:tr w:rsidR="002E5602">
        <w:trPr>
          <w:trHeight w:val="144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Обобщающий урок по теме «Систематические группы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/>
              <w:ind w:left="135"/>
            </w:pPr>
          </w:p>
        </w:tc>
      </w:tr>
      <w:tr w:rsidR="002E5602">
        <w:trPr>
          <w:trHeight w:val="144"/>
        </w:trPr>
        <w:tc>
          <w:tcPr>
            <w:tcW w:w="3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</w:t>
            </w:r>
          </w:p>
        </w:tc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</w:pPr>
          </w:p>
        </w:tc>
      </w:tr>
    </w:tbl>
    <w:p w:rsidR="002E5602" w:rsidRDefault="002E5602">
      <w:pPr>
        <w:sectPr w:rsidR="002E560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2E5602" w:rsidRDefault="004B1A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3594" w:type="dxa"/>
        <w:tblInd w:w="107" w:type="dxa"/>
        <w:tblLayout w:type="fixed"/>
        <w:tblCellMar>
          <w:top w:w="50" w:type="dxa"/>
          <w:left w:w="100" w:type="dxa"/>
        </w:tblCellMar>
        <w:tblLook w:val="04A0"/>
      </w:tblPr>
      <w:tblGrid>
        <w:gridCol w:w="527"/>
        <w:gridCol w:w="2880"/>
        <w:gridCol w:w="1162"/>
        <w:gridCol w:w="2158"/>
        <w:gridCol w:w="2300"/>
        <w:gridCol w:w="1770"/>
        <w:gridCol w:w="2797"/>
      </w:tblGrid>
      <w:tr w:rsidR="002E5602">
        <w:trPr>
          <w:trHeight w:val="144"/>
        </w:trPr>
        <w:tc>
          <w:tcPr>
            <w:tcW w:w="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5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</w:tr>
      <w:tr w:rsidR="002E5602">
        <w:trPr>
          <w:trHeight w:val="144"/>
        </w:trPr>
        <w:tc>
          <w:tcPr>
            <w:tcW w:w="5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  <w:tc>
          <w:tcPr>
            <w:tcW w:w="28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</w:p>
          <w:p w:rsidR="002E5602" w:rsidRDefault="002E5602">
            <w:pPr>
              <w:widowControl w:val="0"/>
              <w:spacing w:after="0"/>
              <w:ind w:left="135"/>
            </w:pPr>
          </w:p>
        </w:tc>
        <w:tc>
          <w:tcPr>
            <w:tcW w:w="17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  <w:tc>
          <w:tcPr>
            <w:tcW w:w="27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602" w:rsidRDefault="002E5602">
            <w:pPr>
              <w:widowControl w:val="0"/>
            </w:pPr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https://m.edsoo.ru/863df188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https://m.edsoo.ru/863df354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https://m.edsoo.ru/863df354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химический состав клетки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https://m.edsoo.ru/863df4a8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тканей организма человека. Практическая работа «Изучение микроскопического строения тканей (на готовых микропрепаратах)»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https://m.edsoo.ru/863df606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и системы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органов человека. Практическая работа «Распознавание органов и систем органов человека (по таблицам)»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https://m.edsoo.ru/863dfae8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https://m.edsoo.ru/863dfdb8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Нервная система человека, ее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организация и значение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https://m.edsoo.ru/863dfc6e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Спинной мозг, его строение и функции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https://m.edsoo.ru/863dff0c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Головной мозг, его строение и функции. Практическая работа «Изучение головного мозга человека (по муляжам)»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https://m.edsoo.ru/863e00ba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https://m.edsoo.ru/863e0682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Нервная система как единое целое. Нарушения в работе нервной системы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https://m.edsoo.ru/863e0682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Эндокринная система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https://m.edsoo.ru/863e098e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рефлекторной и гуморальной </w:t>
            </w:r>
            <w:r>
              <w:rPr>
                <w:rFonts w:ascii="Times New Roman" w:hAnsi="Times New Roman"/>
                <w:color w:val="000000"/>
                <w:sz w:val="24"/>
              </w:rPr>
              <w:t>регуляции функций организма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https://m.edsoo.ru/863e0c36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Скелет человека, строение его отделов и функции. Практическая работа «Изучение строения костей (на муляжах)»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24.10.2023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https://m.edsoo.ru/863e10b4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Кости, их 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https://m.edsoo.ru/863e0d9e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Мышечная система 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https://m.edsoo.ru/863e1398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https://m.edsoo.ru/863e15f0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травматизма. Первая </w:t>
            </w:r>
            <w:r>
              <w:rPr>
                <w:rFonts w:ascii="Times New Roman" w:hAnsi="Times New Roman"/>
                <w:color w:val="000000"/>
                <w:sz w:val="24"/>
              </w:rPr>
              <w:t>помощь при травмах опорно-двигательного аппарата. Практическая работа «Оказание первой помощи при повреждении скелета и мышц»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https://m.edsoo.ru/863e15f0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среда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 и ее функции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https://m.edsoo.ru/863e1712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21.11.2023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https://m.edsoo.ru/863e1712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Свёртывание крови. Переливание крови. Группы крови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https://m.edsoo.ru/863e182a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https://m.edsoo.ru/863e1942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кровообращения Строение и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сердца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https://m.edsoo.ru/863e1d70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Сосудистая система. Практическая работа «Измерение кровяного давления»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https://m.edsoo.ru/863e1e9c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деятельности сердца и сосудов. Практическая работа «Определение пульса и числа сердечных сокращений в покое и после дозированных физических нагрузок у человека»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https://m.edsoo.ru/863e20d6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сердечно-сосудистых заболеваний. Первая помощь при кровотечениях. Практическая работа «Первая помощь при кровотечении»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https://m.edsoo.ru/863e220c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и его значение. Органы дыхания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https://m.edsoo.ru/863e231a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Механизмы дыхания. Регуляция дыхания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Практическая работа «Измерение обхвата </w:t>
            </w:r>
            <w:r>
              <w:rPr>
                <w:rFonts w:ascii="Times New Roman" w:hAnsi="Times New Roman"/>
                <w:color w:val="000000"/>
                <w:sz w:val="24"/>
              </w:rPr>
              <w:t>грудной клетки в состоянии вдоха и выдоха»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https://m.edsoo.ru/863e25f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Заболевания органов дыхания и их профилактика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https://m.edsoo.ru/863e2aae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Оказание первой помощи при поражении органов дыхания Практическая работа «Определение частоты дыхания. Влияние различных факторов на частоту дыхания»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https://m.edsoo.ru/863e2e64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Питательные вещества и пищевые продукты. Питание и его значение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https://m.edsoo.ru/863e2f9a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пищеварения, их строение и функции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https://m.edsoo.ru/863e2f9a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Пищеварение в ротовой полости. Практическая работа «Исследование действия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ферментов слюны на крахмал»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https://m.edsoo.ru/863e30d0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Пищеварение в 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16.01.2024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https://m.edsoo.ru/863e30d0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https://m.edsoo.ru/863e3422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Гигиена </w:t>
            </w:r>
            <w:r>
              <w:rPr>
                <w:rFonts w:ascii="Times New Roman" w:hAnsi="Times New Roman"/>
                <w:color w:val="000000"/>
                <w:sz w:val="24"/>
              </w:rPr>
              <w:t>питания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https://m.edsoo.ru/863e3666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 превращение энергии в организме человека. Практическая работа «Исследование состава продуктов питания»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https://m.edsoo.ru/863e3792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https://m.edsoo.ru/863e38a0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Витамины и их роль для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организма. Практическая работа «Способы сохранения витаминов в пищевых продуктах»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https://m.edsoo.ru/863e39ae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и режим питания. Нарушение обмена веществ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«Составление меню в зависимости от калорийности пищи»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https://m.edsoo.ru/863e3d14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и функции кожи. Практическая работа «Исследование с помощью лупы тыльной </w:t>
            </w:r>
            <w:r>
              <w:rPr>
                <w:rFonts w:ascii="Times New Roman" w:hAnsi="Times New Roman"/>
                <w:color w:val="000000"/>
                <w:sz w:val="24"/>
              </w:rPr>
              <w:t>и ладонной стороны кисти»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Кожа и ее производные. Практическая работа «Описание мер по уходу за кожей лица и волосами в зависимости от типа </w:t>
            </w:r>
            <w:r>
              <w:rPr>
                <w:rFonts w:ascii="Times New Roman" w:hAnsi="Times New Roman"/>
                <w:color w:val="000000"/>
                <w:sz w:val="24"/>
              </w:rPr>
              <w:t>кожи»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Заболевания кожи и их предупреждение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https://m.edsoo.ru/863e41ba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Гигиена кожи. Закаливание.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«Описание основных гигиенических требований к одежде и обуви»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https://m.edsoo.ru/863e4084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выделения. Органы мочевыделительной системы, их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и функции. Практическая работа «Определение местоположения почек (на муляже)»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https://m.edsoo.ru/863e4516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мочи. Регуляция работы органов </w:t>
            </w:r>
            <w:r>
              <w:rPr>
                <w:rFonts w:ascii="Times New Roman" w:hAnsi="Times New Roman"/>
                <w:color w:val="000000"/>
                <w:sz w:val="24"/>
              </w:rPr>
              <w:t>мочевыделительной системы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https://m.edsoo.ru/863e4746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Заболевания органов мочевыделительной системы, их предупреждение. Практическая работа «Описание мер профилактики болезней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почек»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https://m.edsoo.ru/863e485e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https://m.edsoo.ru/863e4ec6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репродукции человека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https://m.edsoo.ru/863e4c50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Наследственные болезни, их причины и </w:t>
            </w:r>
            <w:r>
              <w:rPr>
                <w:rFonts w:ascii="Times New Roman" w:hAnsi="Times New Roman"/>
                <w:color w:val="000000"/>
                <w:sz w:val="24"/>
              </w:rPr>
              <w:t>предупреждение. Инфекции, передающиеся половым путем, их профилактика. Практическая работа 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https://m.edsoo.ru/863e4ec6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https://m.edsoo.ru/863e4da4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https://m.edsoo.ru/863e4da4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чувств и их значение. Глаз и зрение. Практическая работа «Изучение строения органа зрения (на муляже и влажном препарате)»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https://m.edsoo.ru/863e4fd4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работы зрительного анализатора. Гигиена зрения. Практическая работа «Определение остроты зрения у человека».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https://m.edsoo.ru/863e50ec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https://m.edsoo.ru/863e51fa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Ухо и слух. Практическая работа «Изучение строения органа слуха (на муляже)»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https://m.edsoo.ru/863e5416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равновесия, мышечное чувство, осязание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https://m.edsoo.ru/863e5538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Вкусовой и обонятельный анализаторы. Взаимодействие сенсорных систем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организма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https://m.edsoo.ru/863e5538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https://m.edsoo.ru/863e5646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нервная деятельность человека, история ее изучения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https://m.edsoo.ru/863e5768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Врождённое и </w:t>
            </w:r>
            <w:r>
              <w:rPr>
                <w:rFonts w:ascii="Times New Roman" w:hAnsi="Times New Roman"/>
                <w:color w:val="000000"/>
                <w:sz w:val="24"/>
              </w:rPr>
              <w:t>приобретённое поведение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https://m.edsoo.ru/863e588a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психики человека. Практическая работа «Оценка сформированности навыков логического мышления».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07.05.2024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https://m.edsoo.ru/863e5ac4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Память и внимание. Практическая работа «Изучение кратковременной памяти. Определение объёма механической и логической памяти»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https://m.edsoo.ru/863e5ac4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 и бодрствование. Режим труда и отдыха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https://m.edsoo.ru/863e5bf0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обитания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 и её факторы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https://m.edsoo.ru/863e5d12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Окружающая среда и здоровье человека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https://m.edsoo.ru/863e5d12</w:t>
              </w:r>
            </w:hyperlink>
          </w:p>
        </w:tc>
      </w:tr>
      <w:tr w:rsidR="002E5602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биосферы Земли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https://m.edsoo.ru/863e600a</w:t>
              </w:r>
            </w:hyperlink>
          </w:p>
        </w:tc>
      </w:tr>
      <w:tr w:rsidR="002E5602">
        <w:trPr>
          <w:trHeight w:val="144"/>
        </w:trPr>
        <w:tc>
          <w:tcPr>
            <w:tcW w:w="34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4B1A29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</w:p>
        </w:tc>
        <w:tc>
          <w:tcPr>
            <w:tcW w:w="4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602" w:rsidRDefault="002E5602">
            <w:pPr>
              <w:widowControl w:val="0"/>
            </w:pPr>
          </w:p>
        </w:tc>
      </w:tr>
    </w:tbl>
    <w:p w:rsidR="002E5602" w:rsidRDefault="002E5602">
      <w:pPr>
        <w:sectPr w:rsidR="002E560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2E5602" w:rsidRDefault="002E5602">
      <w:pPr>
        <w:sectPr w:rsidR="002E560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3" w:name="block-12607875_Копия_1"/>
      <w:bookmarkEnd w:id="13"/>
    </w:p>
    <w:p w:rsidR="002E5602" w:rsidRDefault="004B1A29">
      <w:pPr>
        <w:spacing w:after="0"/>
        <w:ind w:left="120"/>
      </w:pPr>
      <w:bookmarkStart w:id="14" w:name="block-12607876_Копия_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E5602" w:rsidRDefault="004B1A29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E5602" w:rsidRDefault="004B1A29">
      <w:pPr>
        <w:spacing w:after="0" w:line="480" w:lineRule="exact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5" w:name="ef5aee1f-a1dd-4003-80d1-f508fdb757a8"/>
      <w:r>
        <w:rPr>
          <w:rFonts w:ascii="Times New Roman" w:hAnsi="Times New Roman"/>
          <w:color w:val="000000"/>
          <w:sz w:val="28"/>
        </w:rPr>
        <w:t>• Биология, 5-6 классы/ Пасечник В.В., Суматохин С.В., Калинова Г.С. и другие; под редакцией Пасечника В.В., Акционерное общес</w:t>
      </w:r>
      <w:r>
        <w:rPr>
          <w:rFonts w:ascii="Times New Roman" w:hAnsi="Times New Roman"/>
          <w:color w:val="000000"/>
          <w:sz w:val="28"/>
        </w:rPr>
        <w:t>тво «Издательство «Просвещение»</w:t>
      </w:r>
      <w:bookmarkEnd w:id="15"/>
      <w:r>
        <w:rPr>
          <w:rFonts w:ascii="Times New Roman" w:hAnsi="Times New Roman"/>
          <w:color w:val="000000"/>
          <w:sz w:val="28"/>
        </w:rPr>
        <w:t>‌​</w:t>
      </w:r>
    </w:p>
    <w:p w:rsidR="002E5602" w:rsidRDefault="004B1A29">
      <w:pPr>
        <w:spacing w:after="0" w:line="480" w:lineRule="exact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000000"/>
          <w:sz w:val="28"/>
        </w:rPr>
        <w:t xml:space="preserve"> Биология, 7 класс/ Пасечник В.В., Суматохин С.В., Калинова Г.С. и другие; под редакцией Пасечника В.В., Акционерное общество «Издательство «Просвещение»‌​‌‌</w:t>
      </w:r>
    </w:p>
    <w:p w:rsidR="002E5602" w:rsidRDefault="004B1A2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000000"/>
          <w:sz w:val="28"/>
        </w:rPr>
        <w:t xml:space="preserve"> Биология, 8 класс / Пасечник В.В., Каменский А.А., Швецов Г.Г</w:t>
      </w:r>
      <w:r>
        <w:rPr>
          <w:rFonts w:ascii="Times New Roman" w:hAnsi="Times New Roman"/>
          <w:color w:val="000000"/>
          <w:sz w:val="28"/>
        </w:rPr>
        <w:t>.; под редакцией Пасечника В.В., Акционерное общество «Издательство «Просвещение»‌​</w:t>
      </w:r>
    </w:p>
    <w:p w:rsidR="002E5602" w:rsidRDefault="004B1A2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 xml:space="preserve"> Биология, 9 класс / Пасечник В.В., Каменский А.А., Швецов Г.Г.и другие; под редакцией Пасечника В.В., Акционерное общество «Издательство «Просвещение»‌​</w:t>
      </w:r>
    </w:p>
    <w:p w:rsidR="002E5602" w:rsidRDefault="004B1A29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</w:t>
      </w:r>
      <w:r>
        <w:rPr>
          <w:rFonts w:ascii="Times New Roman" w:hAnsi="Times New Roman"/>
          <w:b/>
          <w:color w:val="000000"/>
          <w:sz w:val="28"/>
        </w:rPr>
        <w:t>ИАЛЫ ДЛЯ УЧИТЕЛЯ</w:t>
      </w:r>
    </w:p>
    <w:p w:rsidR="002E5602" w:rsidRDefault="004B1A29">
      <w:pPr>
        <w:spacing w:after="0" w:line="480" w:lineRule="exact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6" w:name="2209f42f-fc21-454f-8857-623babe6c98c"/>
      <w:r>
        <w:rPr>
          <w:rFonts w:ascii="Times New Roman" w:hAnsi="Times New Roman"/>
          <w:color w:val="000000"/>
          <w:sz w:val="28"/>
        </w:rPr>
        <w:t xml:space="preserve">Учебник,интерактивная доска,комьпютер, проектор,плакаты, муляжи, пробирки,стаканы, микроскопы, </w:t>
      </w:r>
      <w:bookmarkEnd w:id="16"/>
      <w:r>
        <w:rPr>
          <w:rFonts w:ascii="Times New Roman" w:hAnsi="Times New Roman"/>
          <w:color w:val="000000"/>
          <w:sz w:val="28"/>
        </w:rPr>
        <w:t>‌​</w:t>
      </w:r>
    </w:p>
    <w:p w:rsidR="002E5602" w:rsidRDefault="002E5602">
      <w:pPr>
        <w:spacing w:after="0"/>
        <w:ind w:left="120"/>
      </w:pPr>
    </w:p>
    <w:p w:rsidR="002E5602" w:rsidRDefault="004B1A29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E5602" w:rsidRDefault="004B1A29">
      <w:pPr>
        <w:spacing w:after="0" w:line="480" w:lineRule="exact"/>
        <w:ind w:left="120"/>
        <w:sectPr w:rsidR="002E5602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End w:id="14"/>
      <w:r>
        <w:rPr>
          <w:rFonts w:ascii="Times New Roman" w:hAnsi="Times New Roman"/>
          <w:color w:val="000000"/>
          <w:sz w:val="24"/>
        </w:rPr>
        <w:t xml:space="preserve">Библиотека ЦОК </w:t>
      </w:r>
      <w:hyperlink r:id="rId293">
        <w:r>
          <w:rPr>
            <w:rFonts w:ascii="Times New Roman" w:hAnsi="Times New Roman"/>
            <w:color w:val="0000FF"/>
            <w:u w:val="single"/>
          </w:rPr>
          <w:t>https://m.edsoo.ru/863e600</w:t>
        </w:r>
      </w:hyperlink>
      <w:bookmarkStart w:id="17" w:name="block-12607876"/>
    </w:p>
    <w:bookmarkEnd w:id="17"/>
    <w:p w:rsidR="002E5602" w:rsidRDefault="002E5602"/>
    <w:sectPr w:rsidR="002E5602" w:rsidSect="002E5602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6E67"/>
    <w:multiLevelType w:val="multilevel"/>
    <w:tmpl w:val="8A44CAD0"/>
    <w:lvl w:ilvl="0">
      <w:start w:val="2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E97A17"/>
    <w:multiLevelType w:val="multilevel"/>
    <w:tmpl w:val="47528824"/>
    <w:lvl w:ilvl="0">
      <w:start w:val="15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8EE4B4E"/>
    <w:multiLevelType w:val="multilevel"/>
    <w:tmpl w:val="6C242C0A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557039"/>
    <w:multiLevelType w:val="multilevel"/>
    <w:tmpl w:val="F4FE5E9E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C164F37"/>
    <w:multiLevelType w:val="multilevel"/>
    <w:tmpl w:val="7B3ACA62"/>
    <w:lvl w:ilvl="0">
      <w:start w:val="10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E771177"/>
    <w:multiLevelType w:val="multilevel"/>
    <w:tmpl w:val="4C561082"/>
    <w:lvl w:ilvl="0">
      <w:start w:val="12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0540905"/>
    <w:multiLevelType w:val="multilevel"/>
    <w:tmpl w:val="8006F9AE"/>
    <w:lvl w:ilvl="0">
      <w:start w:val="9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44B3870"/>
    <w:multiLevelType w:val="multilevel"/>
    <w:tmpl w:val="A5AE8744"/>
    <w:lvl w:ilvl="0">
      <w:start w:val="5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7037DB0"/>
    <w:multiLevelType w:val="multilevel"/>
    <w:tmpl w:val="56E86B2E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86634D6"/>
    <w:multiLevelType w:val="multilevel"/>
    <w:tmpl w:val="80FE2B46"/>
    <w:lvl w:ilvl="0">
      <w:start w:val="4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AF7337B"/>
    <w:multiLevelType w:val="multilevel"/>
    <w:tmpl w:val="56B4A8DC"/>
    <w:lvl w:ilvl="0">
      <w:start w:val="5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23B3495C"/>
    <w:multiLevelType w:val="multilevel"/>
    <w:tmpl w:val="3288F4C0"/>
    <w:lvl w:ilvl="0">
      <w:start w:val="4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271878D6"/>
    <w:multiLevelType w:val="multilevel"/>
    <w:tmpl w:val="F020A3FC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9A606FE"/>
    <w:multiLevelType w:val="multilevel"/>
    <w:tmpl w:val="D2ACD2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D4E3DCA"/>
    <w:multiLevelType w:val="multilevel"/>
    <w:tmpl w:val="7BD06EFC"/>
    <w:lvl w:ilvl="0">
      <w:start w:val="2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34491C96"/>
    <w:multiLevelType w:val="multilevel"/>
    <w:tmpl w:val="C92069DC"/>
    <w:lvl w:ilvl="0">
      <w:start w:val="2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35DA3803"/>
    <w:multiLevelType w:val="multilevel"/>
    <w:tmpl w:val="FBC42B6A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36411D81"/>
    <w:multiLevelType w:val="multilevel"/>
    <w:tmpl w:val="3AFADD4A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3B6E3D47"/>
    <w:multiLevelType w:val="multilevel"/>
    <w:tmpl w:val="36943E96"/>
    <w:lvl w:ilvl="0">
      <w:start w:val="6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3D617DF4"/>
    <w:multiLevelType w:val="multilevel"/>
    <w:tmpl w:val="B8646FC8"/>
    <w:lvl w:ilvl="0">
      <w:start w:val="7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3FF13B36"/>
    <w:multiLevelType w:val="multilevel"/>
    <w:tmpl w:val="9202E9F4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459525EF"/>
    <w:multiLevelType w:val="multilevel"/>
    <w:tmpl w:val="13D405EC"/>
    <w:lvl w:ilvl="0">
      <w:start w:val="5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460876C6"/>
    <w:multiLevelType w:val="multilevel"/>
    <w:tmpl w:val="9148FF7C"/>
    <w:lvl w:ilvl="0">
      <w:start w:val="2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50784A13"/>
    <w:multiLevelType w:val="multilevel"/>
    <w:tmpl w:val="0A92DC1A"/>
    <w:lvl w:ilvl="0">
      <w:start w:val="5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524E47E3"/>
    <w:multiLevelType w:val="multilevel"/>
    <w:tmpl w:val="4B4032C6"/>
    <w:lvl w:ilvl="0">
      <w:start w:val="6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53A11977"/>
    <w:multiLevelType w:val="multilevel"/>
    <w:tmpl w:val="5672AAEE"/>
    <w:lvl w:ilvl="0">
      <w:start w:val="8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5C0A2974"/>
    <w:multiLevelType w:val="multilevel"/>
    <w:tmpl w:val="DF1E257A"/>
    <w:lvl w:ilvl="0">
      <w:start w:val="4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5D9155F0"/>
    <w:multiLevelType w:val="multilevel"/>
    <w:tmpl w:val="53A438BE"/>
    <w:lvl w:ilvl="0">
      <w:start w:val="1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5E512508"/>
    <w:multiLevelType w:val="multilevel"/>
    <w:tmpl w:val="A5761CE6"/>
    <w:lvl w:ilvl="0">
      <w:start w:val="14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62564B0F"/>
    <w:multiLevelType w:val="multilevel"/>
    <w:tmpl w:val="7A14EF36"/>
    <w:lvl w:ilvl="0">
      <w:start w:val="4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68D91E2E"/>
    <w:multiLevelType w:val="multilevel"/>
    <w:tmpl w:val="039EFBBA"/>
    <w:lvl w:ilvl="0">
      <w:start w:val="13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14D62CB"/>
    <w:multiLevelType w:val="multilevel"/>
    <w:tmpl w:val="AAF04AB8"/>
    <w:lvl w:ilvl="0">
      <w:start w:val="6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1AC1A7D"/>
    <w:multiLevelType w:val="multilevel"/>
    <w:tmpl w:val="D7E4C808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71BB587C"/>
    <w:multiLevelType w:val="multilevel"/>
    <w:tmpl w:val="AF5CCD7C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73AB3F1E"/>
    <w:multiLevelType w:val="multilevel"/>
    <w:tmpl w:val="69A41E48"/>
    <w:lvl w:ilvl="0">
      <w:start w:val="2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767127D1"/>
    <w:multiLevelType w:val="multilevel"/>
    <w:tmpl w:val="91D2B798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6"/>
  </w:num>
  <w:num w:numId="2">
    <w:abstractNumId w:val="0"/>
  </w:num>
  <w:num w:numId="3">
    <w:abstractNumId w:val="8"/>
  </w:num>
  <w:num w:numId="4">
    <w:abstractNumId w:val="11"/>
  </w:num>
  <w:num w:numId="5">
    <w:abstractNumId w:val="7"/>
  </w:num>
  <w:num w:numId="6">
    <w:abstractNumId w:val="31"/>
  </w:num>
  <w:num w:numId="7">
    <w:abstractNumId w:val="32"/>
  </w:num>
  <w:num w:numId="8">
    <w:abstractNumId w:val="14"/>
  </w:num>
  <w:num w:numId="9">
    <w:abstractNumId w:val="2"/>
  </w:num>
  <w:num w:numId="10">
    <w:abstractNumId w:val="33"/>
  </w:num>
  <w:num w:numId="11">
    <w:abstractNumId w:val="22"/>
  </w:num>
  <w:num w:numId="12">
    <w:abstractNumId w:val="35"/>
  </w:num>
  <w:num w:numId="13">
    <w:abstractNumId w:val="29"/>
  </w:num>
  <w:num w:numId="14">
    <w:abstractNumId w:val="23"/>
  </w:num>
  <w:num w:numId="15">
    <w:abstractNumId w:val="17"/>
  </w:num>
  <w:num w:numId="16">
    <w:abstractNumId w:val="34"/>
  </w:num>
  <w:num w:numId="17">
    <w:abstractNumId w:val="3"/>
  </w:num>
  <w:num w:numId="18">
    <w:abstractNumId w:val="9"/>
  </w:num>
  <w:num w:numId="19">
    <w:abstractNumId w:val="21"/>
  </w:num>
  <w:num w:numId="20">
    <w:abstractNumId w:val="24"/>
  </w:num>
  <w:num w:numId="21">
    <w:abstractNumId w:val="12"/>
  </w:num>
  <w:num w:numId="22">
    <w:abstractNumId w:val="15"/>
  </w:num>
  <w:num w:numId="23">
    <w:abstractNumId w:val="20"/>
  </w:num>
  <w:num w:numId="24">
    <w:abstractNumId w:val="26"/>
  </w:num>
  <w:num w:numId="25">
    <w:abstractNumId w:val="10"/>
  </w:num>
  <w:num w:numId="26">
    <w:abstractNumId w:val="18"/>
  </w:num>
  <w:num w:numId="27">
    <w:abstractNumId w:val="19"/>
  </w:num>
  <w:num w:numId="28">
    <w:abstractNumId w:val="25"/>
  </w:num>
  <w:num w:numId="29">
    <w:abstractNumId w:val="6"/>
  </w:num>
  <w:num w:numId="30">
    <w:abstractNumId w:val="4"/>
  </w:num>
  <w:num w:numId="31">
    <w:abstractNumId w:val="27"/>
  </w:num>
  <w:num w:numId="32">
    <w:abstractNumId w:val="5"/>
  </w:num>
  <w:num w:numId="33">
    <w:abstractNumId w:val="30"/>
  </w:num>
  <w:num w:numId="34">
    <w:abstractNumId w:val="28"/>
  </w:num>
  <w:num w:numId="35">
    <w:abstractNumId w:val="1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autoHyphenation/>
  <w:characterSpacingControl w:val="doNotCompress"/>
  <w:compat/>
  <w:rsids>
    <w:rsidRoot w:val="002E5602"/>
    <w:rsid w:val="002E5602"/>
    <w:rsid w:val="004B1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a0"/>
    <w:link w:val="Header"/>
    <w:uiPriority w:val="99"/>
    <w:qFormat/>
    <w:rsid w:val="00841CD9"/>
  </w:style>
  <w:style w:type="character" w:customStyle="1" w:styleId="Heading1Char">
    <w:name w:val="Heading 1 Char"/>
    <w:basedOn w:val="a0"/>
    <w:link w:val="Heading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Heading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Heading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link w:val="Heading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3">
    <w:name w:val="Подзаголовок Знак"/>
    <w:basedOn w:val="a0"/>
    <w:link w:val="a4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Название Знак"/>
    <w:basedOn w:val="a0"/>
    <w:link w:val="a6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7">
    <w:name w:val="Emphasis"/>
    <w:basedOn w:val="a0"/>
    <w:uiPriority w:val="20"/>
    <w:qFormat/>
    <w:rsid w:val="00D1197D"/>
    <w:rPr>
      <w:i/>
      <w:iCs/>
    </w:rPr>
  </w:style>
  <w:style w:type="character" w:styleId="a8">
    <w:name w:val="Hyperlink"/>
    <w:basedOn w:val="a0"/>
    <w:uiPriority w:val="99"/>
    <w:unhideWhenUsed/>
    <w:rsid w:val="002E5602"/>
    <w:rPr>
      <w:color w:val="0000FF" w:themeColor="hyperlink"/>
      <w:u w:val="single"/>
    </w:rPr>
  </w:style>
  <w:style w:type="paragraph" w:customStyle="1" w:styleId="a9">
    <w:name w:val="Заголовок"/>
    <w:basedOn w:val="a"/>
    <w:next w:val="aa"/>
    <w:qFormat/>
    <w:rsid w:val="002E5602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rsid w:val="002E5602"/>
    <w:pPr>
      <w:spacing w:after="140"/>
    </w:pPr>
  </w:style>
  <w:style w:type="paragraph" w:styleId="ab">
    <w:name w:val="List"/>
    <w:basedOn w:val="aa"/>
    <w:rsid w:val="002E5602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2E5602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rsid w:val="002E5602"/>
    <w:pPr>
      <w:suppressLineNumbers/>
    </w:pPr>
    <w:rPr>
      <w:rFonts w:ascii="PT Astra Serif" w:hAnsi="PT Astra Serif" w:cs="Noto Sans Devanagari"/>
    </w:rPr>
  </w:style>
  <w:style w:type="paragraph" w:customStyle="1" w:styleId="ad">
    <w:name w:val="Колонтитул"/>
    <w:basedOn w:val="a"/>
    <w:qFormat/>
    <w:rsid w:val="002E5602"/>
  </w:style>
  <w:style w:type="paragraph" w:customStyle="1" w:styleId="Header">
    <w:name w:val="Header"/>
    <w:basedOn w:val="a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e">
    <w:name w:val="Normal Indent"/>
    <w:basedOn w:val="a"/>
    <w:uiPriority w:val="99"/>
    <w:unhideWhenUsed/>
    <w:qFormat/>
    <w:rsid w:val="00841CD9"/>
    <w:pPr>
      <w:ind w:left="720"/>
    </w:pPr>
  </w:style>
  <w:style w:type="paragraph" w:styleId="a4">
    <w:name w:val="Subtitle"/>
    <w:basedOn w:val="a"/>
    <w:next w:val="a"/>
    <w:link w:val="a3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Title"/>
    <w:basedOn w:val="a"/>
    <w:next w:val="a"/>
    <w:link w:val="a5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f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af0">
    <w:name w:val="Содержимое таблицы"/>
    <w:basedOn w:val="a"/>
    <w:qFormat/>
    <w:rsid w:val="002E5602"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rsid w:val="002E5602"/>
    <w:pPr>
      <w:jc w:val="center"/>
    </w:pPr>
    <w:rPr>
      <w:b/>
      <w:bCs/>
    </w:rPr>
  </w:style>
  <w:style w:type="table" w:styleId="af2">
    <w:name w:val="Table Grid"/>
    <w:basedOn w:val="a1"/>
    <w:uiPriority w:val="59"/>
    <w:rsid w:val="002E56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4B1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B1A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99a" TargetMode="External"/><Relationship Id="rId21" Type="http://schemas.openxmlformats.org/officeDocument/2006/relationships/hyperlink" Target="https://m.edsoo.ru/7f416720" TargetMode="External"/><Relationship Id="rId42" Type="http://schemas.openxmlformats.org/officeDocument/2006/relationships/hyperlink" Target="https://m.edsoo.ru/7f41aa8c" TargetMode="External"/><Relationship Id="rId63" Type="http://schemas.openxmlformats.org/officeDocument/2006/relationships/hyperlink" Target="https://m.edsoo.ru/863cdb36" TargetMode="External"/><Relationship Id="rId84" Type="http://schemas.openxmlformats.org/officeDocument/2006/relationships/hyperlink" Target="https://m.edsoo.ru/863d0af2" TargetMode="External"/><Relationship Id="rId138" Type="http://schemas.openxmlformats.org/officeDocument/2006/relationships/hyperlink" Target="https://m.edsoo.ru/863d5b88" TargetMode="External"/><Relationship Id="rId159" Type="http://schemas.openxmlformats.org/officeDocument/2006/relationships/hyperlink" Target="https://m.edsoo.ru/863d7744" TargetMode="External"/><Relationship Id="rId170" Type="http://schemas.openxmlformats.org/officeDocument/2006/relationships/hyperlink" Target="https://m.edsoo.ru/863d8d74" TargetMode="External"/><Relationship Id="rId191" Type="http://schemas.openxmlformats.org/officeDocument/2006/relationships/hyperlink" Target="https://m.edsoo.ru/863dab7e" TargetMode="External"/><Relationship Id="rId205" Type="http://schemas.openxmlformats.org/officeDocument/2006/relationships/hyperlink" Target="https://m.edsoo.ru/863dc352" TargetMode="External"/><Relationship Id="rId226" Type="http://schemas.openxmlformats.org/officeDocument/2006/relationships/hyperlink" Target="https://m.edsoo.ru/863df354" TargetMode="External"/><Relationship Id="rId247" Type="http://schemas.openxmlformats.org/officeDocument/2006/relationships/hyperlink" Target="https://m.edsoo.ru/863e1d70" TargetMode="External"/><Relationship Id="rId107" Type="http://schemas.openxmlformats.org/officeDocument/2006/relationships/hyperlink" Target="https://m.edsoo.ru/863d2c08" TargetMode="External"/><Relationship Id="rId268" Type="http://schemas.openxmlformats.org/officeDocument/2006/relationships/hyperlink" Target="https://m.edsoo.ru/863e41ba" TargetMode="External"/><Relationship Id="rId289" Type="http://schemas.openxmlformats.org/officeDocument/2006/relationships/hyperlink" Target="https://m.edsoo.ru/863e5bf0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aa8c" TargetMode="External"/><Relationship Id="rId74" Type="http://schemas.openxmlformats.org/officeDocument/2006/relationships/hyperlink" Target="https://m.edsoo.ru/863cf508" TargetMode="External"/><Relationship Id="rId128" Type="http://schemas.openxmlformats.org/officeDocument/2006/relationships/hyperlink" Target="https://m.edsoo.ru/863d5b88" TargetMode="External"/><Relationship Id="rId149" Type="http://schemas.openxmlformats.org/officeDocument/2006/relationships/hyperlink" Target="https://m.edsoo.ru/863d6cc2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863d1e98" TargetMode="External"/><Relationship Id="rId160" Type="http://schemas.openxmlformats.org/officeDocument/2006/relationships/hyperlink" Target="https://m.edsoo.ru/863d78a2" TargetMode="External"/><Relationship Id="rId181" Type="http://schemas.openxmlformats.org/officeDocument/2006/relationships/hyperlink" Target="https://m.edsoo.ru/863d9d50" TargetMode="External"/><Relationship Id="rId216" Type="http://schemas.openxmlformats.org/officeDocument/2006/relationships/hyperlink" Target="https://m.edsoo.ru/863ddb94" TargetMode="External"/><Relationship Id="rId237" Type="http://schemas.openxmlformats.org/officeDocument/2006/relationships/hyperlink" Target="https://m.edsoo.ru/863e0c36" TargetMode="External"/><Relationship Id="rId258" Type="http://schemas.openxmlformats.org/officeDocument/2006/relationships/hyperlink" Target="https://m.edsoo.ru/863e30d0" TargetMode="External"/><Relationship Id="rId279" Type="http://schemas.openxmlformats.org/officeDocument/2006/relationships/hyperlink" Target="https://m.edsoo.ru/863e50ec" TargetMode="External"/><Relationship Id="rId22" Type="http://schemas.openxmlformats.org/officeDocument/2006/relationships/hyperlink" Target="https://m.edsoo.ru/7f418886" TargetMode="External"/><Relationship Id="rId43" Type="http://schemas.openxmlformats.org/officeDocument/2006/relationships/hyperlink" Target="https://m.edsoo.ru/7f41aa8c" TargetMode="External"/><Relationship Id="rId64" Type="http://schemas.openxmlformats.org/officeDocument/2006/relationships/hyperlink" Target="https://m.edsoo.ru/863cd3de" TargetMode="External"/><Relationship Id="rId118" Type="http://schemas.openxmlformats.org/officeDocument/2006/relationships/hyperlink" Target="https://m.edsoo.ru/863d4b02" TargetMode="External"/><Relationship Id="rId139" Type="http://schemas.openxmlformats.org/officeDocument/2006/relationships/hyperlink" Target="https://m.edsoo.ru/863d5dae" TargetMode="External"/><Relationship Id="rId290" Type="http://schemas.openxmlformats.org/officeDocument/2006/relationships/hyperlink" Target="https://m.edsoo.ru/863e5d12" TargetMode="External"/><Relationship Id="rId85" Type="http://schemas.openxmlformats.org/officeDocument/2006/relationships/hyperlink" Target="https://m.edsoo.ru/863d0c82" TargetMode="External"/><Relationship Id="rId150" Type="http://schemas.openxmlformats.org/officeDocument/2006/relationships/hyperlink" Target="https://m.edsoo.ru/863d6e2a" TargetMode="External"/><Relationship Id="rId171" Type="http://schemas.openxmlformats.org/officeDocument/2006/relationships/hyperlink" Target="https://m.edsoo.ru/863d8f9a" TargetMode="External"/><Relationship Id="rId192" Type="http://schemas.openxmlformats.org/officeDocument/2006/relationships/hyperlink" Target="https://m.edsoo.ru/863dacd2" TargetMode="External"/><Relationship Id="rId206" Type="http://schemas.openxmlformats.org/officeDocument/2006/relationships/hyperlink" Target="https://m.edsoo.ru/863dc62c" TargetMode="External"/><Relationship Id="rId227" Type="http://schemas.openxmlformats.org/officeDocument/2006/relationships/hyperlink" Target="https://m.edsoo.ru/863df4a8" TargetMode="External"/><Relationship Id="rId248" Type="http://schemas.openxmlformats.org/officeDocument/2006/relationships/hyperlink" Target="https://m.edsoo.ru/863e1e9c" TargetMode="External"/><Relationship Id="rId269" Type="http://schemas.openxmlformats.org/officeDocument/2006/relationships/hyperlink" Target="https://m.edsoo.ru/863e4084" TargetMode="External"/><Relationship Id="rId12" Type="http://schemas.openxmlformats.org/officeDocument/2006/relationships/hyperlink" Target="https://m.edsoo.ru/7f413368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3cca" TargetMode="External"/><Relationship Id="rId129" Type="http://schemas.openxmlformats.org/officeDocument/2006/relationships/hyperlink" Target="https://m.edsoo.ru/863d5dae" TargetMode="External"/><Relationship Id="rId280" Type="http://schemas.openxmlformats.org/officeDocument/2006/relationships/hyperlink" Target="https://m.edsoo.ru/863e51fa" TargetMode="External"/><Relationship Id="rId54" Type="http://schemas.openxmlformats.org/officeDocument/2006/relationships/hyperlink" Target="https://m.edsoo.ru/7f41aa8c" TargetMode="External"/><Relationship Id="rId75" Type="http://schemas.openxmlformats.org/officeDocument/2006/relationships/hyperlink" Target="https://m.edsoo.ru/863cf684" TargetMode="External"/><Relationship Id="rId96" Type="http://schemas.openxmlformats.org/officeDocument/2006/relationships/hyperlink" Target="https://m.edsoo.ru/863d2c08" TargetMode="External"/><Relationship Id="rId140" Type="http://schemas.openxmlformats.org/officeDocument/2006/relationships/hyperlink" Target="https://m.edsoo.ru/863d5f20" TargetMode="External"/><Relationship Id="rId161" Type="http://schemas.openxmlformats.org/officeDocument/2006/relationships/hyperlink" Target="https://m.edsoo.ru/863d7c26" TargetMode="External"/><Relationship Id="rId182" Type="http://schemas.openxmlformats.org/officeDocument/2006/relationships/hyperlink" Target="https://m.edsoo.ru/863da070" TargetMode="External"/><Relationship Id="rId217" Type="http://schemas.openxmlformats.org/officeDocument/2006/relationships/hyperlink" Target="https://m.edsoo.ru/863ddd60" TargetMode="External"/><Relationship Id="rId6" Type="http://schemas.openxmlformats.org/officeDocument/2006/relationships/hyperlink" Target="https://m.edsoo.ru/7f413368" TargetMode="External"/><Relationship Id="rId238" Type="http://schemas.openxmlformats.org/officeDocument/2006/relationships/hyperlink" Target="https://m.edsoo.ru/863e10b4" TargetMode="External"/><Relationship Id="rId259" Type="http://schemas.openxmlformats.org/officeDocument/2006/relationships/hyperlink" Target="https://m.edsoo.ru/863e3422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e5e" TargetMode="External"/><Relationship Id="rId270" Type="http://schemas.openxmlformats.org/officeDocument/2006/relationships/hyperlink" Target="https://m.edsoo.ru/863e4516" TargetMode="External"/><Relationship Id="rId291" Type="http://schemas.openxmlformats.org/officeDocument/2006/relationships/hyperlink" Target="https://m.edsoo.ru/863e5d12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ddde" TargetMode="External"/><Relationship Id="rId86" Type="http://schemas.openxmlformats.org/officeDocument/2006/relationships/hyperlink" Target="https://m.edsoo.ru/863d0de0" TargetMode="External"/><Relationship Id="rId130" Type="http://schemas.openxmlformats.org/officeDocument/2006/relationships/hyperlink" Target="https://m.edsoo.ru/863d5f20" TargetMode="External"/><Relationship Id="rId151" Type="http://schemas.openxmlformats.org/officeDocument/2006/relationships/hyperlink" Target="https://m.edsoo.ru/863d6f88" TargetMode="External"/><Relationship Id="rId172" Type="http://schemas.openxmlformats.org/officeDocument/2006/relationships/hyperlink" Target="https://m.edsoo.ru/863d9260" TargetMode="External"/><Relationship Id="rId193" Type="http://schemas.openxmlformats.org/officeDocument/2006/relationships/hyperlink" Target="https://m.edsoo.ru/863dae44" TargetMode="External"/><Relationship Id="rId207" Type="http://schemas.openxmlformats.org/officeDocument/2006/relationships/hyperlink" Target="https://m.edsoo.ru/863dc8a2" TargetMode="External"/><Relationship Id="rId228" Type="http://schemas.openxmlformats.org/officeDocument/2006/relationships/hyperlink" Target="https://m.edsoo.ru/863df606" TargetMode="External"/><Relationship Id="rId249" Type="http://schemas.openxmlformats.org/officeDocument/2006/relationships/hyperlink" Target="https://m.edsoo.ru/863e20d6" TargetMode="External"/><Relationship Id="rId13" Type="http://schemas.openxmlformats.org/officeDocument/2006/relationships/hyperlink" Target="https://m.edsoo.ru/7f4148d0" TargetMode="External"/><Relationship Id="rId109" Type="http://schemas.openxmlformats.org/officeDocument/2006/relationships/hyperlink" Target="https://m.edsoo.ru/863d2fb4" TargetMode="External"/><Relationship Id="rId260" Type="http://schemas.openxmlformats.org/officeDocument/2006/relationships/hyperlink" Target="https://m.edsoo.ru/863e3666" TargetMode="External"/><Relationship Id="rId281" Type="http://schemas.openxmlformats.org/officeDocument/2006/relationships/hyperlink" Target="https://m.edsoo.ru/863e5416" TargetMode="External"/><Relationship Id="rId34" Type="http://schemas.openxmlformats.org/officeDocument/2006/relationships/hyperlink" Target="https://m.edsoo.ru/7f418886" TargetMode="External"/><Relationship Id="rId55" Type="http://schemas.openxmlformats.org/officeDocument/2006/relationships/hyperlink" Target="https://m.edsoo.ru/863cca60" TargetMode="External"/><Relationship Id="rId76" Type="http://schemas.openxmlformats.org/officeDocument/2006/relationships/hyperlink" Target="https://m.edsoo.ru/863cf684" TargetMode="External"/><Relationship Id="rId97" Type="http://schemas.openxmlformats.org/officeDocument/2006/relationships/hyperlink" Target="https://m.edsoo.ru/863d3842" TargetMode="External"/><Relationship Id="rId120" Type="http://schemas.openxmlformats.org/officeDocument/2006/relationships/hyperlink" Target="https://m.edsoo.ru/863d4fc6" TargetMode="External"/><Relationship Id="rId141" Type="http://schemas.openxmlformats.org/officeDocument/2006/relationships/hyperlink" Target="https://m.edsoo.ru/863d607e" TargetMode="External"/><Relationship Id="rId7" Type="http://schemas.openxmlformats.org/officeDocument/2006/relationships/hyperlink" Target="https://m.edsoo.ru/7f413368" TargetMode="External"/><Relationship Id="rId71" Type="http://schemas.openxmlformats.org/officeDocument/2006/relationships/hyperlink" Target="https://m.edsoo.ru/863cec3e" TargetMode="External"/><Relationship Id="rId92" Type="http://schemas.openxmlformats.org/officeDocument/2006/relationships/hyperlink" Target="https://m.edsoo.ru/863d197a" TargetMode="External"/><Relationship Id="rId162" Type="http://schemas.openxmlformats.org/officeDocument/2006/relationships/hyperlink" Target="https://m.edsoo.ru/863d7d98" TargetMode="External"/><Relationship Id="rId183" Type="http://schemas.openxmlformats.org/officeDocument/2006/relationships/hyperlink" Target="https://m.edsoo.ru/863d9efe" TargetMode="External"/><Relationship Id="rId213" Type="http://schemas.openxmlformats.org/officeDocument/2006/relationships/hyperlink" Target="https://m.edsoo.ru/863dd4e6" TargetMode="External"/><Relationship Id="rId218" Type="http://schemas.openxmlformats.org/officeDocument/2006/relationships/hyperlink" Target="https://m.edsoo.ru/863de058" TargetMode="External"/><Relationship Id="rId234" Type="http://schemas.openxmlformats.org/officeDocument/2006/relationships/hyperlink" Target="https://m.edsoo.ru/863e0682" TargetMode="External"/><Relationship Id="rId239" Type="http://schemas.openxmlformats.org/officeDocument/2006/relationships/hyperlink" Target="https://m.edsoo.ru/863e0d9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0" Type="http://schemas.openxmlformats.org/officeDocument/2006/relationships/hyperlink" Target="https://m.edsoo.ru/863e220c" TargetMode="External"/><Relationship Id="rId255" Type="http://schemas.openxmlformats.org/officeDocument/2006/relationships/hyperlink" Target="https://m.edsoo.ru/863e2f9a" TargetMode="External"/><Relationship Id="rId271" Type="http://schemas.openxmlformats.org/officeDocument/2006/relationships/hyperlink" Target="https://m.edsoo.ru/863e4746" TargetMode="External"/><Relationship Id="rId276" Type="http://schemas.openxmlformats.org/officeDocument/2006/relationships/hyperlink" Target="https://m.edsoo.ru/863e4da4" TargetMode="External"/><Relationship Id="rId292" Type="http://schemas.openxmlformats.org/officeDocument/2006/relationships/hyperlink" Target="https://m.edsoo.ru/863e600a" TargetMode="External"/><Relationship Id="rId24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aa8c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e568" TargetMode="External"/><Relationship Id="rId87" Type="http://schemas.openxmlformats.org/officeDocument/2006/relationships/hyperlink" Target="https://m.edsoo.ru/863d0fde" TargetMode="External"/><Relationship Id="rId110" Type="http://schemas.openxmlformats.org/officeDocument/2006/relationships/hyperlink" Target="https://m.edsoo.ru/863d3842" TargetMode="External"/><Relationship Id="rId115" Type="http://schemas.openxmlformats.org/officeDocument/2006/relationships/hyperlink" Target="https://m.edsoo.ru/863d46a2" TargetMode="External"/><Relationship Id="rId131" Type="http://schemas.openxmlformats.org/officeDocument/2006/relationships/hyperlink" Target="https://m.edsoo.ru/863d607e" TargetMode="External"/><Relationship Id="rId136" Type="http://schemas.openxmlformats.org/officeDocument/2006/relationships/hyperlink" Target="https://m.edsoo.ru/863d607e" TargetMode="External"/><Relationship Id="rId157" Type="http://schemas.openxmlformats.org/officeDocument/2006/relationships/hyperlink" Target="https://m.edsoo.ru/863d72b2" TargetMode="External"/><Relationship Id="rId178" Type="http://schemas.openxmlformats.org/officeDocument/2006/relationships/hyperlink" Target="https://m.edsoo.ru/863d974c" TargetMode="External"/><Relationship Id="rId61" Type="http://schemas.openxmlformats.org/officeDocument/2006/relationships/hyperlink" Target="https://m.edsoo.ru/863cd65e" TargetMode="External"/><Relationship Id="rId82" Type="http://schemas.openxmlformats.org/officeDocument/2006/relationships/hyperlink" Target="https://m.edsoo.ru/863d0340" TargetMode="External"/><Relationship Id="rId152" Type="http://schemas.openxmlformats.org/officeDocument/2006/relationships/hyperlink" Target="https://m.edsoo.ru/863d75f0" TargetMode="External"/><Relationship Id="rId173" Type="http://schemas.openxmlformats.org/officeDocument/2006/relationships/hyperlink" Target="https://m.edsoo.ru/863d93b4" TargetMode="External"/><Relationship Id="rId194" Type="http://schemas.openxmlformats.org/officeDocument/2006/relationships/hyperlink" Target="https://m.edsoo.ru/863db010" TargetMode="External"/><Relationship Id="rId199" Type="http://schemas.openxmlformats.org/officeDocument/2006/relationships/hyperlink" Target="https://m.edsoo.ru/863db6be" TargetMode="External"/><Relationship Id="rId203" Type="http://schemas.openxmlformats.org/officeDocument/2006/relationships/hyperlink" Target="https://m.edsoo.ru/863dbef2" TargetMode="External"/><Relationship Id="rId208" Type="http://schemas.openxmlformats.org/officeDocument/2006/relationships/hyperlink" Target="https://m.edsoo.ru/863dca3c" TargetMode="External"/><Relationship Id="rId229" Type="http://schemas.openxmlformats.org/officeDocument/2006/relationships/hyperlink" Target="https://m.edsoo.ru/863dfae8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f188" TargetMode="External"/><Relationship Id="rId240" Type="http://schemas.openxmlformats.org/officeDocument/2006/relationships/hyperlink" Target="https://m.edsoo.ru/863e1398" TargetMode="External"/><Relationship Id="rId245" Type="http://schemas.openxmlformats.org/officeDocument/2006/relationships/hyperlink" Target="https://m.edsoo.ru/863e182a" TargetMode="External"/><Relationship Id="rId261" Type="http://schemas.openxmlformats.org/officeDocument/2006/relationships/hyperlink" Target="https://m.edsoo.ru/863e3792" TargetMode="External"/><Relationship Id="rId266" Type="http://schemas.openxmlformats.org/officeDocument/2006/relationships/hyperlink" Target="https://m.edsoo.ru/863e3f76" TargetMode="External"/><Relationship Id="rId287" Type="http://schemas.openxmlformats.org/officeDocument/2006/relationships/hyperlink" Target="https://m.edsoo.ru/863e5ac4" TargetMode="External"/><Relationship Id="rId14" Type="http://schemas.openxmlformats.org/officeDocument/2006/relationships/hyperlink" Target="https://m.edsoo.ru/7f4148d0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c0e" TargetMode="External"/><Relationship Id="rId77" Type="http://schemas.openxmlformats.org/officeDocument/2006/relationships/hyperlink" Target="https://m.edsoo.ru/863cf7e2" TargetMode="External"/><Relationship Id="rId100" Type="http://schemas.openxmlformats.org/officeDocument/2006/relationships/hyperlink" Target="https://m.edsoo.ru/863d3b4e" TargetMode="External"/><Relationship Id="rId105" Type="http://schemas.openxmlformats.org/officeDocument/2006/relationships/hyperlink" Target="https://m.edsoo.ru/863d21c2" TargetMode="External"/><Relationship Id="rId126" Type="http://schemas.openxmlformats.org/officeDocument/2006/relationships/hyperlink" Target="https://m.edsoo.ru/863d5868" TargetMode="External"/><Relationship Id="rId147" Type="http://schemas.openxmlformats.org/officeDocument/2006/relationships/hyperlink" Target="https://m.edsoo.ru/863d695c" TargetMode="External"/><Relationship Id="rId168" Type="http://schemas.openxmlformats.org/officeDocument/2006/relationships/hyperlink" Target="https://m.edsoo.ru/863d8856" TargetMode="External"/><Relationship Id="rId282" Type="http://schemas.openxmlformats.org/officeDocument/2006/relationships/hyperlink" Target="https://m.edsoo.ru/863e5538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edba" TargetMode="External"/><Relationship Id="rId93" Type="http://schemas.openxmlformats.org/officeDocument/2006/relationships/hyperlink" Target="https://m.edsoo.ru/863d1c90" TargetMode="External"/><Relationship Id="rId98" Type="http://schemas.openxmlformats.org/officeDocument/2006/relationships/hyperlink" Target="https://m.edsoo.ru/863d3842" TargetMode="External"/><Relationship Id="rId121" Type="http://schemas.openxmlformats.org/officeDocument/2006/relationships/hyperlink" Target="https://m.edsoo.ru/863d512e" TargetMode="External"/><Relationship Id="rId142" Type="http://schemas.openxmlformats.org/officeDocument/2006/relationships/hyperlink" Target="https://m.edsoo.ru/863d61e6" TargetMode="External"/><Relationship Id="rId163" Type="http://schemas.openxmlformats.org/officeDocument/2006/relationships/hyperlink" Target="https://m.edsoo.ru/863d7f1e" TargetMode="External"/><Relationship Id="rId184" Type="http://schemas.openxmlformats.org/officeDocument/2006/relationships/hyperlink" Target="https://m.edsoo.ru/863d9efe" TargetMode="External"/><Relationship Id="rId189" Type="http://schemas.openxmlformats.org/officeDocument/2006/relationships/hyperlink" Target="https://m.edsoo.ru/863da89a" TargetMode="External"/><Relationship Id="rId219" Type="http://schemas.openxmlformats.org/officeDocument/2006/relationships/hyperlink" Target="https://m.edsoo.ru/863de1c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63dd8ba" TargetMode="External"/><Relationship Id="rId230" Type="http://schemas.openxmlformats.org/officeDocument/2006/relationships/hyperlink" Target="https://m.edsoo.ru/863dfdb8" TargetMode="External"/><Relationship Id="rId235" Type="http://schemas.openxmlformats.org/officeDocument/2006/relationships/hyperlink" Target="https://m.edsoo.ru/863e0682" TargetMode="External"/><Relationship Id="rId251" Type="http://schemas.openxmlformats.org/officeDocument/2006/relationships/hyperlink" Target="https://m.edsoo.ru/863e231a" TargetMode="External"/><Relationship Id="rId256" Type="http://schemas.openxmlformats.org/officeDocument/2006/relationships/hyperlink" Target="https://m.edsoo.ru/863e2f9a" TargetMode="External"/><Relationship Id="rId277" Type="http://schemas.openxmlformats.org/officeDocument/2006/relationships/hyperlink" Target="https://m.edsoo.ru/863e4da4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73e" TargetMode="External"/><Relationship Id="rId116" Type="http://schemas.openxmlformats.org/officeDocument/2006/relationships/hyperlink" Target="https://m.edsoo.ru/863d4832" TargetMode="External"/><Relationship Id="rId137" Type="http://schemas.openxmlformats.org/officeDocument/2006/relationships/hyperlink" Target="https://m.edsoo.ru/863d61e6" TargetMode="External"/><Relationship Id="rId158" Type="http://schemas.openxmlformats.org/officeDocument/2006/relationships/hyperlink" Target="https://m.edsoo.ru/863d7460" TargetMode="External"/><Relationship Id="rId272" Type="http://schemas.openxmlformats.org/officeDocument/2006/relationships/hyperlink" Target="https://m.edsoo.ru/863e485e" TargetMode="External"/><Relationship Id="rId293" Type="http://schemas.openxmlformats.org/officeDocument/2006/relationships/hyperlink" Target="https://m.edsoo.ru/863e600a" TargetMode="Externa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866" TargetMode="External"/><Relationship Id="rId83" Type="http://schemas.openxmlformats.org/officeDocument/2006/relationships/hyperlink" Target="https://m.edsoo.ru/863d064c" TargetMode="External"/><Relationship Id="rId88" Type="http://schemas.openxmlformats.org/officeDocument/2006/relationships/hyperlink" Target="https://m.edsoo.ru/863d115a" TargetMode="External"/><Relationship Id="rId111" Type="http://schemas.openxmlformats.org/officeDocument/2006/relationships/hyperlink" Target="https://m.edsoo.ru/863d39c8" TargetMode="External"/><Relationship Id="rId132" Type="http://schemas.openxmlformats.org/officeDocument/2006/relationships/hyperlink" Target="https://m.edsoo.ru/863d61e6" TargetMode="External"/><Relationship Id="rId153" Type="http://schemas.openxmlformats.org/officeDocument/2006/relationships/hyperlink" Target="https://m.edsoo.ru/863d75f0" TargetMode="External"/><Relationship Id="rId174" Type="http://schemas.openxmlformats.org/officeDocument/2006/relationships/hyperlink" Target="https://m.edsoo.ru/863d93b4" TargetMode="External"/><Relationship Id="rId179" Type="http://schemas.openxmlformats.org/officeDocument/2006/relationships/hyperlink" Target="https://m.edsoo.ru/863d9a30" TargetMode="External"/><Relationship Id="rId195" Type="http://schemas.openxmlformats.org/officeDocument/2006/relationships/hyperlink" Target="https://m.edsoo.ru/863db010" TargetMode="External"/><Relationship Id="rId209" Type="http://schemas.openxmlformats.org/officeDocument/2006/relationships/hyperlink" Target="https://m.edsoo.ru/863dca3c" TargetMode="External"/><Relationship Id="rId190" Type="http://schemas.openxmlformats.org/officeDocument/2006/relationships/hyperlink" Target="https://m.edsoo.ru/863da89a" TargetMode="External"/><Relationship Id="rId204" Type="http://schemas.openxmlformats.org/officeDocument/2006/relationships/hyperlink" Target="https://m.edsoo.ru/863dc1ea" TargetMode="External"/><Relationship Id="rId220" Type="http://schemas.openxmlformats.org/officeDocument/2006/relationships/hyperlink" Target="https://m.edsoo.ru/863de6c0" TargetMode="External"/><Relationship Id="rId225" Type="http://schemas.openxmlformats.org/officeDocument/2006/relationships/hyperlink" Target="https://m.edsoo.ru/863df354" TargetMode="External"/><Relationship Id="rId241" Type="http://schemas.openxmlformats.org/officeDocument/2006/relationships/hyperlink" Target="https://m.edsoo.ru/863e15f0" TargetMode="External"/><Relationship Id="rId246" Type="http://schemas.openxmlformats.org/officeDocument/2006/relationships/hyperlink" Target="https://m.edsoo.ru/863e1942" TargetMode="External"/><Relationship Id="rId267" Type="http://schemas.openxmlformats.org/officeDocument/2006/relationships/hyperlink" Target="https://m.edsoo.ru/863e3f76" TargetMode="External"/><Relationship Id="rId288" Type="http://schemas.openxmlformats.org/officeDocument/2006/relationships/hyperlink" Target="https://m.edsoo.ru/863e5ac4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c0e" TargetMode="External"/><Relationship Id="rId106" Type="http://schemas.openxmlformats.org/officeDocument/2006/relationships/hyperlink" Target="https://m.edsoo.ru/863d2320" TargetMode="External"/><Relationship Id="rId127" Type="http://schemas.openxmlformats.org/officeDocument/2006/relationships/hyperlink" Target="https://m.edsoo.ru/863d5a02" TargetMode="External"/><Relationship Id="rId262" Type="http://schemas.openxmlformats.org/officeDocument/2006/relationships/hyperlink" Target="https://m.edsoo.ru/863e38a0" TargetMode="External"/><Relationship Id="rId283" Type="http://schemas.openxmlformats.org/officeDocument/2006/relationships/hyperlink" Target="https://m.edsoo.ru/863e5538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f684" TargetMode="External"/><Relationship Id="rId78" Type="http://schemas.openxmlformats.org/officeDocument/2006/relationships/hyperlink" Target="https://m.edsoo.ru/863cfb20" TargetMode="External"/><Relationship Id="rId94" Type="http://schemas.openxmlformats.org/officeDocument/2006/relationships/hyperlink" Target="https://m.edsoo.ru/863d28ca" TargetMode="External"/><Relationship Id="rId99" Type="http://schemas.openxmlformats.org/officeDocument/2006/relationships/hyperlink" Target="https://m.edsoo.ru/863d3b4e" TargetMode="External"/><Relationship Id="rId101" Type="http://schemas.openxmlformats.org/officeDocument/2006/relationships/hyperlink" Target="https://m.edsoo.ru/863d2550" TargetMode="External"/><Relationship Id="rId122" Type="http://schemas.openxmlformats.org/officeDocument/2006/relationships/hyperlink" Target="https://m.edsoo.ru/863d4fc6" TargetMode="External"/><Relationship Id="rId143" Type="http://schemas.openxmlformats.org/officeDocument/2006/relationships/hyperlink" Target="https://m.edsoo.ru/863d634e" TargetMode="External"/><Relationship Id="rId148" Type="http://schemas.openxmlformats.org/officeDocument/2006/relationships/hyperlink" Target="https://m.edsoo.ru/863d695c" TargetMode="External"/><Relationship Id="rId164" Type="http://schemas.openxmlformats.org/officeDocument/2006/relationships/hyperlink" Target="https://m.edsoo.ru/863d809a" TargetMode="External"/><Relationship Id="rId169" Type="http://schemas.openxmlformats.org/officeDocument/2006/relationships/hyperlink" Target="https://m.edsoo.ru/863d89d2" TargetMode="External"/><Relationship Id="rId185" Type="http://schemas.openxmlformats.org/officeDocument/2006/relationships/hyperlink" Target="https://m.edsoo.ru/863da3c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368" TargetMode="External"/><Relationship Id="rId180" Type="http://schemas.openxmlformats.org/officeDocument/2006/relationships/hyperlink" Target="https://m.edsoo.ru/863d9ba2" TargetMode="External"/><Relationship Id="rId210" Type="http://schemas.openxmlformats.org/officeDocument/2006/relationships/hyperlink" Target="https://m.edsoo.ru/863dccda" TargetMode="External"/><Relationship Id="rId215" Type="http://schemas.openxmlformats.org/officeDocument/2006/relationships/hyperlink" Target="https://m.edsoo.ru/863dda2c" TargetMode="External"/><Relationship Id="rId236" Type="http://schemas.openxmlformats.org/officeDocument/2006/relationships/hyperlink" Target="https://m.edsoo.ru/863e098e" TargetMode="External"/><Relationship Id="rId257" Type="http://schemas.openxmlformats.org/officeDocument/2006/relationships/hyperlink" Target="https://m.edsoo.ru/863e30d0" TargetMode="External"/><Relationship Id="rId278" Type="http://schemas.openxmlformats.org/officeDocument/2006/relationships/hyperlink" Target="https://m.edsoo.ru/863e4fd4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fc6e" TargetMode="External"/><Relationship Id="rId252" Type="http://schemas.openxmlformats.org/officeDocument/2006/relationships/hyperlink" Target="https://m.edsoo.ru/863e25fe" TargetMode="External"/><Relationship Id="rId273" Type="http://schemas.openxmlformats.org/officeDocument/2006/relationships/hyperlink" Target="https://m.edsoo.ru/863e4ec6" TargetMode="External"/><Relationship Id="rId294" Type="http://schemas.openxmlformats.org/officeDocument/2006/relationships/fontTable" Target="fontTable.xm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8ec" TargetMode="External"/><Relationship Id="rId89" Type="http://schemas.openxmlformats.org/officeDocument/2006/relationships/hyperlink" Target="https://m.edsoo.ru/863d12ae" TargetMode="External"/><Relationship Id="rId112" Type="http://schemas.openxmlformats.org/officeDocument/2006/relationships/hyperlink" Target="https://m.edsoo.ru/863d34d2" TargetMode="External"/><Relationship Id="rId133" Type="http://schemas.openxmlformats.org/officeDocument/2006/relationships/hyperlink" Target="https://m.edsoo.ru/863d5b88" TargetMode="External"/><Relationship Id="rId154" Type="http://schemas.openxmlformats.org/officeDocument/2006/relationships/hyperlink" Target="https://m.edsoo.ru/863d70e6" TargetMode="External"/><Relationship Id="rId175" Type="http://schemas.openxmlformats.org/officeDocument/2006/relationships/hyperlink" Target="https://m.edsoo.ru/863d9526" TargetMode="External"/><Relationship Id="rId196" Type="http://schemas.openxmlformats.org/officeDocument/2006/relationships/hyperlink" Target="https://m.edsoo.ru/863db16e" TargetMode="External"/><Relationship Id="rId200" Type="http://schemas.openxmlformats.org/officeDocument/2006/relationships/hyperlink" Target="https://m.edsoo.ru/863dba1a" TargetMode="External"/><Relationship Id="rId16" Type="http://schemas.openxmlformats.org/officeDocument/2006/relationships/hyperlink" Target="https://m.edsoo.ru/7f4148d0" TargetMode="External"/><Relationship Id="rId221" Type="http://schemas.openxmlformats.org/officeDocument/2006/relationships/hyperlink" Target="https://m.edsoo.ru/863de846" TargetMode="External"/><Relationship Id="rId242" Type="http://schemas.openxmlformats.org/officeDocument/2006/relationships/hyperlink" Target="https://m.edsoo.ru/863e15f0" TargetMode="External"/><Relationship Id="rId263" Type="http://schemas.openxmlformats.org/officeDocument/2006/relationships/hyperlink" Target="https://m.edsoo.ru/863e39ae" TargetMode="External"/><Relationship Id="rId284" Type="http://schemas.openxmlformats.org/officeDocument/2006/relationships/hyperlink" Target="https://m.edsoo.ru/863e5646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cf56" TargetMode="External"/><Relationship Id="rId79" Type="http://schemas.openxmlformats.org/officeDocument/2006/relationships/hyperlink" Target="https://m.edsoo.ru/863cfd3c" TargetMode="External"/><Relationship Id="rId102" Type="http://schemas.openxmlformats.org/officeDocument/2006/relationships/hyperlink" Target="https://m.edsoo.ru/863d1b00" TargetMode="External"/><Relationship Id="rId123" Type="http://schemas.openxmlformats.org/officeDocument/2006/relationships/hyperlink" Target="https://m.edsoo.ru/863d5282" TargetMode="External"/><Relationship Id="rId144" Type="http://schemas.openxmlformats.org/officeDocument/2006/relationships/hyperlink" Target="https://m.edsoo.ru/863d651a" TargetMode="External"/><Relationship Id="rId90" Type="http://schemas.openxmlformats.org/officeDocument/2006/relationships/hyperlink" Target="https://m.edsoo.ru/863d3cca" TargetMode="External"/><Relationship Id="rId165" Type="http://schemas.openxmlformats.org/officeDocument/2006/relationships/hyperlink" Target="https://m.edsoo.ru/863d82ca" TargetMode="External"/><Relationship Id="rId186" Type="http://schemas.openxmlformats.org/officeDocument/2006/relationships/hyperlink" Target="https://m.edsoo.ru/863da53e" TargetMode="External"/><Relationship Id="rId211" Type="http://schemas.openxmlformats.org/officeDocument/2006/relationships/hyperlink" Target="https://m.edsoo.ru/863dce9c" TargetMode="External"/><Relationship Id="rId232" Type="http://schemas.openxmlformats.org/officeDocument/2006/relationships/hyperlink" Target="https://m.edsoo.ru/863dff0c" TargetMode="External"/><Relationship Id="rId253" Type="http://schemas.openxmlformats.org/officeDocument/2006/relationships/hyperlink" Target="https://m.edsoo.ru/863e2aae" TargetMode="External"/><Relationship Id="rId274" Type="http://schemas.openxmlformats.org/officeDocument/2006/relationships/hyperlink" Target="https://m.edsoo.ru/863e4c50" TargetMode="External"/><Relationship Id="rId295" Type="http://schemas.openxmlformats.org/officeDocument/2006/relationships/theme" Target="theme/theme1.xm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8ec" TargetMode="External"/><Relationship Id="rId113" Type="http://schemas.openxmlformats.org/officeDocument/2006/relationships/hyperlink" Target="https://m.edsoo.ru/863d4314" TargetMode="External"/><Relationship Id="rId134" Type="http://schemas.openxmlformats.org/officeDocument/2006/relationships/hyperlink" Target="https://m.edsoo.ru/863d5dae" TargetMode="External"/><Relationship Id="rId80" Type="http://schemas.openxmlformats.org/officeDocument/2006/relationships/hyperlink" Target="https://m.edsoo.ru/863cfeea" TargetMode="External"/><Relationship Id="rId155" Type="http://schemas.openxmlformats.org/officeDocument/2006/relationships/hyperlink" Target="https://m.edsoo.ru/863d70e6" TargetMode="External"/><Relationship Id="rId176" Type="http://schemas.openxmlformats.org/officeDocument/2006/relationships/hyperlink" Target="https://m.edsoo.ru/863d974c" TargetMode="External"/><Relationship Id="rId197" Type="http://schemas.openxmlformats.org/officeDocument/2006/relationships/hyperlink" Target="https://m.edsoo.ru/863db2ea" TargetMode="External"/><Relationship Id="rId201" Type="http://schemas.openxmlformats.org/officeDocument/2006/relationships/hyperlink" Target="https://m.edsoo.ru/863dbb78" TargetMode="External"/><Relationship Id="rId222" Type="http://schemas.openxmlformats.org/officeDocument/2006/relationships/hyperlink" Target="https://m.edsoo.ru/863de9a4" TargetMode="External"/><Relationship Id="rId243" Type="http://schemas.openxmlformats.org/officeDocument/2006/relationships/hyperlink" Target="https://m.edsoo.ru/863e1712" TargetMode="External"/><Relationship Id="rId264" Type="http://schemas.openxmlformats.org/officeDocument/2006/relationships/hyperlink" Target="https://m.edsoo.ru/863e3d14" TargetMode="External"/><Relationship Id="rId285" Type="http://schemas.openxmlformats.org/officeDocument/2006/relationships/hyperlink" Target="https://m.edsoo.ru/863e5768" TargetMode="External"/><Relationship Id="rId17" Type="http://schemas.openxmlformats.org/officeDocument/2006/relationships/hyperlink" Target="https://m.edsoo.ru/7f41672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d0c8" TargetMode="External"/><Relationship Id="rId103" Type="http://schemas.openxmlformats.org/officeDocument/2006/relationships/hyperlink" Target="https://m.edsoo.ru/863d2028" TargetMode="External"/><Relationship Id="rId124" Type="http://schemas.openxmlformats.org/officeDocument/2006/relationships/hyperlink" Target="https://m.edsoo.ru/863d55a2" TargetMode="External"/><Relationship Id="rId70" Type="http://schemas.openxmlformats.org/officeDocument/2006/relationships/hyperlink" Target="https://m.edsoo.ru/863cea68" TargetMode="External"/><Relationship Id="rId91" Type="http://schemas.openxmlformats.org/officeDocument/2006/relationships/hyperlink" Target="https://m.edsoo.ru/863d1402" TargetMode="External"/><Relationship Id="rId145" Type="http://schemas.openxmlformats.org/officeDocument/2006/relationships/hyperlink" Target="https://m.edsoo.ru/863d668c" TargetMode="External"/><Relationship Id="rId166" Type="http://schemas.openxmlformats.org/officeDocument/2006/relationships/hyperlink" Target="https://m.edsoo.ru/863d84fa" TargetMode="External"/><Relationship Id="rId187" Type="http://schemas.openxmlformats.org/officeDocument/2006/relationships/hyperlink" Target="https://m.edsoo.ru/863da6a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d374" TargetMode="External"/><Relationship Id="rId233" Type="http://schemas.openxmlformats.org/officeDocument/2006/relationships/hyperlink" Target="https://m.edsoo.ru/863e00ba" TargetMode="External"/><Relationship Id="rId254" Type="http://schemas.openxmlformats.org/officeDocument/2006/relationships/hyperlink" Target="https://m.edsoo.ru/863e2e64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49a" TargetMode="External"/><Relationship Id="rId275" Type="http://schemas.openxmlformats.org/officeDocument/2006/relationships/hyperlink" Target="https://m.edsoo.ru/863e4ec6" TargetMode="External"/><Relationship Id="rId60" Type="http://schemas.openxmlformats.org/officeDocument/2006/relationships/hyperlink" Target="https://m.edsoo.ru/863cd9ce" TargetMode="External"/><Relationship Id="rId81" Type="http://schemas.openxmlformats.org/officeDocument/2006/relationships/hyperlink" Target="https://m.edsoo.ru/863d0340" TargetMode="External"/><Relationship Id="rId135" Type="http://schemas.openxmlformats.org/officeDocument/2006/relationships/hyperlink" Target="https://m.edsoo.ru/863d5f20" TargetMode="External"/><Relationship Id="rId156" Type="http://schemas.openxmlformats.org/officeDocument/2006/relationships/hyperlink" Target="https://m.edsoo.ru/863d72b2" TargetMode="External"/><Relationship Id="rId177" Type="http://schemas.openxmlformats.org/officeDocument/2006/relationships/hyperlink" Target="https://m.edsoo.ru/863d974c" TargetMode="External"/><Relationship Id="rId198" Type="http://schemas.openxmlformats.org/officeDocument/2006/relationships/hyperlink" Target="https://m.edsoo.ru/863db6be" TargetMode="External"/><Relationship Id="rId202" Type="http://schemas.openxmlformats.org/officeDocument/2006/relationships/hyperlink" Target="https://m.edsoo.ru/863dbcc2" TargetMode="External"/><Relationship Id="rId223" Type="http://schemas.openxmlformats.org/officeDocument/2006/relationships/hyperlink" Target="https://m.edsoo.ru/863dec7e" TargetMode="External"/><Relationship Id="rId244" Type="http://schemas.openxmlformats.org/officeDocument/2006/relationships/hyperlink" Target="https://m.edsoo.ru/863e1712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8886" TargetMode="External"/><Relationship Id="rId265" Type="http://schemas.openxmlformats.org/officeDocument/2006/relationships/hyperlink" Target="https://m.edsoo.ru/863e3f76" TargetMode="External"/><Relationship Id="rId286" Type="http://schemas.openxmlformats.org/officeDocument/2006/relationships/hyperlink" Target="https://m.edsoo.ru/863e588a" TargetMode="External"/><Relationship Id="rId50" Type="http://schemas.openxmlformats.org/officeDocument/2006/relationships/hyperlink" Target="https://m.edsoo.ru/7f41aa8c" TargetMode="External"/><Relationship Id="rId104" Type="http://schemas.openxmlformats.org/officeDocument/2006/relationships/hyperlink" Target="https://m.edsoo.ru/863d2028" TargetMode="External"/><Relationship Id="rId125" Type="http://schemas.openxmlformats.org/officeDocument/2006/relationships/hyperlink" Target="https://m.edsoo.ru/863d5714" TargetMode="External"/><Relationship Id="rId146" Type="http://schemas.openxmlformats.org/officeDocument/2006/relationships/hyperlink" Target="https://m.edsoo.ru/863d67ea" TargetMode="External"/><Relationship Id="rId167" Type="http://schemas.openxmlformats.org/officeDocument/2006/relationships/hyperlink" Target="https://m.edsoo.ru/863d86c6" TargetMode="External"/><Relationship Id="rId188" Type="http://schemas.openxmlformats.org/officeDocument/2006/relationships/hyperlink" Target="https://m.edsoo.ru/863da8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90</Pages>
  <Words>19598</Words>
  <Characters>111715</Characters>
  <Application>Microsoft Office Word</Application>
  <DocSecurity>0</DocSecurity>
  <Lines>930</Lines>
  <Paragraphs>262</Paragraphs>
  <ScaleCrop>false</ScaleCrop>
  <Company/>
  <LinksUpToDate>false</LinksUpToDate>
  <CharactersWithSpaces>131051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Рима</cp:lastModifiedBy>
  <cp:revision>8</cp:revision>
  <cp:lastPrinted>2023-11-09T13:26:00Z</cp:lastPrinted>
  <dcterms:created xsi:type="dcterms:W3CDTF">2023-11-14T11:08:00Z</dcterms:created>
  <dcterms:modified xsi:type="dcterms:W3CDTF">2023-11-14T11:09:00Z</dcterms:modified>
  <dc:language>ru-RU</dc:language>
</cp:coreProperties>
</file>